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0D" w:rsidRPr="00AC1F08" w:rsidRDefault="00D068CB" w:rsidP="00AC1F08">
      <w:pPr>
        <w:jc w:val="center"/>
        <w:rPr>
          <w:b/>
          <w:sz w:val="24"/>
          <w:lang w:val="es-ES"/>
        </w:rPr>
      </w:pPr>
      <w:r w:rsidRPr="00AC1F08">
        <w:rPr>
          <w:b/>
          <w:sz w:val="24"/>
          <w:lang w:val="es-ES"/>
        </w:rPr>
        <w:t>Planificación Práctica de la especialización de Medios de Comunicación</w:t>
      </w:r>
    </w:p>
    <w:p w:rsidR="00D068CB" w:rsidRPr="00AC1F08" w:rsidRDefault="00D068CB">
      <w:pPr>
        <w:rPr>
          <w:b/>
          <w:lang w:val="es-ES"/>
        </w:rPr>
      </w:pPr>
      <w:r w:rsidRPr="00AC1F08">
        <w:rPr>
          <w:b/>
          <w:lang w:val="es-ES"/>
        </w:rPr>
        <w:t>CPEM 49</w:t>
      </w:r>
    </w:p>
    <w:p w:rsidR="00D068CB" w:rsidRPr="00AC1F08" w:rsidRDefault="00D068CB">
      <w:pPr>
        <w:rPr>
          <w:b/>
          <w:lang w:val="es-ES"/>
        </w:rPr>
      </w:pPr>
      <w:r w:rsidRPr="00AC1F08">
        <w:rPr>
          <w:b/>
          <w:lang w:val="es-ES"/>
        </w:rPr>
        <w:t>Curso: 5B</w:t>
      </w:r>
    </w:p>
    <w:p w:rsidR="00D068CB" w:rsidRDefault="00D068CB">
      <w:pPr>
        <w:rPr>
          <w:b/>
          <w:lang w:val="es-ES"/>
        </w:rPr>
      </w:pPr>
      <w:r w:rsidRPr="00AC1F08">
        <w:rPr>
          <w:b/>
          <w:lang w:val="es-ES"/>
        </w:rPr>
        <w:t xml:space="preserve">Docente: Cristian </w:t>
      </w:r>
      <w:proofErr w:type="spellStart"/>
      <w:r w:rsidRPr="00AC1F08">
        <w:rPr>
          <w:b/>
          <w:lang w:val="es-ES"/>
        </w:rPr>
        <w:t>Dal</w:t>
      </w:r>
      <w:proofErr w:type="spellEnd"/>
      <w:r w:rsidRPr="00AC1F08">
        <w:rPr>
          <w:b/>
          <w:lang w:val="es-ES"/>
        </w:rPr>
        <w:t xml:space="preserve"> </w:t>
      </w:r>
      <w:proofErr w:type="spellStart"/>
      <w:r w:rsidRPr="00AC1F08">
        <w:rPr>
          <w:b/>
          <w:lang w:val="es-ES"/>
        </w:rPr>
        <w:t>Piva</w:t>
      </w:r>
      <w:proofErr w:type="spellEnd"/>
    </w:p>
    <w:p w:rsidR="00477CB2" w:rsidRDefault="00477CB2">
      <w:pPr>
        <w:rPr>
          <w:b/>
          <w:lang w:val="es-ES"/>
        </w:rPr>
      </w:pPr>
      <w:r>
        <w:rPr>
          <w:b/>
          <w:lang w:val="es-ES"/>
        </w:rPr>
        <w:t>Periodo: Primer y Segundo trimestre 2021</w:t>
      </w:r>
    </w:p>
    <w:p w:rsidR="006D060D" w:rsidRPr="00AC1F08" w:rsidRDefault="006D060D">
      <w:pPr>
        <w:rPr>
          <w:b/>
          <w:lang w:val="es-ES"/>
        </w:rPr>
      </w:pPr>
    </w:p>
    <w:p w:rsidR="00D068CB" w:rsidRDefault="00D068CB">
      <w:pPr>
        <w:rPr>
          <w:lang w:val="es-ES"/>
        </w:rPr>
      </w:pPr>
    </w:p>
    <w:p w:rsidR="006D060D" w:rsidRPr="00477CB2" w:rsidRDefault="006D060D" w:rsidP="006D060D">
      <w:pPr>
        <w:jc w:val="center"/>
        <w:rPr>
          <w:b/>
          <w:lang w:val="es-ES"/>
        </w:rPr>
      </w:pPr>
      <w:r w:rsidRPr="00477CB2">
        <w:rPr>
          <w:b/>
          <w:lang w:val="es-ES"/>
        </w:rPr>
        <w:t>Fundamentación</w:t>
      </w:r>
    </w:p>
    <w:p w:rsidR="006D060D" w:rsidRDefault="006D060D" w:rsidP="006D060D">
      <w:pPr>
        <w:spacing w:before="120" w:after="120" w:line="360" w:lineRule="auto"/>
        <w:ind w:left="567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La asignatura pone </w:t>
      </w:r>
      <w:r w:rsidRPr="00155EFB">
        <w:rPr>
          <w:rFonts w:cstheme="minorHAnsi"/>
          <w:lang w:val="es-AR"/>
        </w:rPr>
        <w:t xml:space="preserve">como objeto de estudio a los medios masivos de comunicación en todas sus esferas. Tratando de complejizar la mirada hacia ellos y desnaturalizándolos para que los alumnos puedan convertirse en ciudadanos críticos de la realidad a la que se enfrentan. De esta manera podrán estar preparados para conocer sus lógicas, intereses y mensajes. </w:t>
      </w:r>
    </w:p>
    <w:p w:rsidR="006D060D" w:rsidRDefault="006D060D" w:rsidP="006D060D">
      <w:pPr>
        <w:spacing w:before="120" w:after="120" w:line="360" w:lineRule="auto"/>
        <w:ind w:left="567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En este contexto es fundamental reconocer la importancia de la comunicación como un derecho y reconocer lo que implica en nuestro día a día. A todo esto, debemos sumar la presencia de lo digital en distintos aspectos de nuestra vida cotidiana y reflexionar las virtudes y los peligros del mal uso de la tecnología.  </w:t>
      </w:r>
    </w:p>
    <w:p w:rsidR="00D068CB" w:rsidRPr="006D060D" w:rsidRDefault="00D068CB">
      <w:pPr>
        <w:rPr>
          <w:lang w:val="es-AR"/>
        </w:rPr>
      </w:pPr>
    </w:p>
    <w:p w:rsidR="00D068CB" w:rsidRDefault="00D068CB" w:rsidP="006D060D">
      <w:pPr>
        <w:jc w:val="center"/>
        <w:rPr>
          <w:b/>
          <w:lang w:val="es-ES"/>
        </w:rPr>
      </w:pPr>
      <w:r w:rsidRPr="00477CB2">
        <w:rPr>
          <w:b/>
          <w:lang w:val="es-ES"/>
        </w:rPr>
        <w:t>Propósitos</w:t>
      </w:r>
    </w:p>
    <w:p w:rsidR="006D060D" w:rsidRPr="000E5D6F" w:rsidRDefault="006D060D" w:rsidP="006D060D">
      <w:pPr>
        <w:pStyle w:val="Prrafodelista"/>
        <w:numPr>
          <w:ilvl w:val="0"/>
          <w:numId w:val="2"/>
        </w:numPr>
        <w:spacing w:before="240" w:after="120" w:line="360" w:lineRule="auto"/>
        <w:jc w:val="both"/>
        <w:rPr>
          <w:rFonts w:eastAsia="Calibri" w:cstheme="minorHAnsi"/>
        </w:rPr>
      </w:pPr>
      <w:r w:rsidRPr="000E5D6F">
        <w:rPr>
          <w:rFonts w:cstheme="minorHAnsi"/>
        </w:rPr>
        <w:t xml:space="preserve">Propiciar espacios para potenciar la expresión oral </w:t>
      </w:r>
    </w:p>
    <w:p w:rsidR="006D060D" w:rsidRPr="000E5D6F" w:rsidRDefault="006D060D" w:rsidP="006D060D">
      <w:pPr>
        <w:pStyle w:val="Prrafodelista"/>
        <w:numPr>
          <w:ilvl w:val="0"/>
          <w:numId w:val="2"/>
        </w:numPr>
        <w:spacing w:before="240" w:after="120" w:line="360" w:lineRule="auto"/>
        <w:jc w:val="both"/>
        <w:rPr>
          <w:rFonts w:eastAsia="Calibri" w:cstheme="minorHAnsi"/>
        </w:rPr>
      </w:pPr>
      <w:r w:rsidRPr="000E5D6F">
        <w:rPr>
          <w:rFonts w:cstheme="minorHAnsi"/>
        </w:rPr>
        <w:t>Generar debates que propicien la lectura crítica de los materiales producidos por los distintos medios de comunicación</w:t>
      </w:r>
    </w:p>
    <w:p w:rsidR="006D060D" w:rsidRPr="000E5D6F" w:rsidRDefault="006D060D" w:rsidP="006D060D">
      <w:pPr>
        <w:pStyle w:val="Prrafodelista"/>
        <w:numPr>
          <w:ilvl w:val="0"/>
          <w:numId w:val="2"/>
        </w:numPr>
        <w:spacing w:before="240" w:after="120" w:line="360" w:lineRule="auto"/>
        <w:jc w:val="both"/>
        <w:rPr>
          <w:rFonts w:eastAsia="Calibri" w:cstheme="minorHAnsi"/>
        </w:rPr>
      </w:pPr>
      <w:r w:rsidRPr="000E5D6F">
        <w:rPr>
          <w:rFonts w:eastAsia="Calibri" w:cstheme="minorHAnsi"/>
        </w:rPr>
        <w:t xml:space="preserve">Producir materiales de distintos formatos sonoros y audiovisuales. </w:t>
      </w:r>
    </w:p>
    <w:p w:rsidR="006D060D" w:rsidRDefault="006D060D" w:rsidP="006D060D">
      <w:pPr>
        <w:pStyle w:val="Prrafodelista"/>
        <w:numPr>
          <w:ilvl w:val="0"/>
          <w:numId w:val="2"/>
        </w:numPr>
        <w:spacing w:before="240" w:after="120" w:line="360" w:lineRule="auto"/>
        <w:jc w:val="both"/>
        <w:rPr>
          <w:rFonts w:eastAsia="Calibri" w:cstheme="minorHAnsi"/>
        </w:rPr>
      </w:pPr>
      <w:r w:rsidRPr="000E5D6F">
        <w:rPr>
          <w:rFonts w:eastAsia="Calibri" w:cstheme="minorHAnsi"/>
        </w:rPr>
        <w:t xml:space="preserve">Apreciar la necesidad de estar informados, mediante la prensa escrita, radio y TV. </w:t>
      </w:r>
    </w:p>
    <w:p w:rsidR="006D060D" w:rsidRPr="00F84A04" w:rsidRDefault="006D060D" w:rsidP="006D060D">
      <w:pPr>
        <w:pStyle w:val="Prrafodelista"/>
        <w:numPr>
          <w:ilvl w:val="0"/>
          <w:numId w:val="2"/>
        </w:numPr>
        <w:jc w:val="both"/>
        <w:rPr>
          <w:rFonts w:eastAsia="Calibri" w:cstheme="minorHAnsi"/>
        </w:rPr>
      </w:pPr>
      <w:r>
        <w:t xml:space="preserve">Indagación sobre la construcción social e histórica del ideal de la belleza y del cuerpo para varones y mujeres en las producciones </w:t>
      </w:r>
      <w:r>
        <w:t>mediáticas</w:t>
      </w:r>
      <w:r>
        <w:t>.</w:t>
      </w:r>
    </w:p>
    <w:p w:rsidR="006D060D" w:rsidRPr="006D060D" w:rsidRDefault="006D060D">
      <w:pPr>
        <w:rPr>
          <w:b/>
          <w:lang w:val="es-AR"/>
        </w:rPr>
      </w:pPr>
    </w:p>
    <w:p w:rsidR="00D068CB" w:rsidRDefault="00D068CB">
      <w:pPr>
        <w:rPr>
          <w:lang w:val="es-ES"/>
        </w:rPr>
      </w:pPr>
    </w:p>
    <w:p w:rsidR="00D068CB" w:rsidRPr="00477CB2" w:rsidRDefault="00D068CB" w:rsidP="006D060D">
      <w:pPr>
        <w:jc w:val="center"/>
        <w:rPr>
          <w:b/>
          <w:lang w:val="es-ES"/>
        </w:rPr>
      </w:pPr>
      <w:r w:rsidRPr="00477CB2">
        <w:rPr>
          <w:b/>
          <w:lang w:val="es-ES"/>
        </w:rPr>
        <w:t>Fundamentación</w:t>
      </w:r>
    </w:p>
    <w:p w:rsidR="00155EFB" w:rsidRDefault="00477CB2" w:rsidP="00155EFB">
      <w:pPr>
        <w:spacing w:before="120" w:after="120" w:line="360" w:lineRule="auto"/>
        <w:ind w:left="567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La asignatura pone </w:t>
      </w:r>
      <w:r w:rsidR="00155EFB" w:rsidRPr="00155EFB">
        <w:rPr>
          <w:rFonts w:cstheme="minorHAnsi"/>
          <w:lang w:val="es-AR"/>
        </w:rPr>
        <w:t xml:space="preserve">como objeto de estudio a los medios masivos de comunicación en todas sus esferas. Tratando de complejizar la mirada hacia ellos y desnaturalizándolos para que los </w:t>
      </w:r>
      <w:r w:rsidR="00155EFB" w:rsidRPr="00155EFB">
        <w:rPr>
          <w:rFonts w:cstheme="minorHAnsi"/>
          <w:lang w:val="es-AR"/>
        </w:rPr>
        <w:lastRenderedPageBreak/>
        <w:t xml:space="preserve">alumnos puedan convertirse en ciudadanos críticos de la realidad a la que se enfrentan. De esta manera podrán estar preparados para conocer sus lógicas, intereses y mensajes. </w:t>
      </w:r>
    </w:p>
    <w:p w:rsidR="00477CB2" w:rsidRDefault="00477CB2" w:rsidP="00155EFB">
      <w:pPr>
        <w:spacing w:before="120" w:after="120" w:line="360" w:lineRule="auto"/>
        <w:ind w:left="567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>En este contexto es fundamental reconocer la importancia de la comunicación como un derecho y reconocer lo que implica en nuestro día a día. A</w:t>
      </w:r>
      <w:r w:rsidR="00FF556D">
        <w:rPr>
          <w:rFonts w:cstheme="minorHAnsi"/>
          <w:lang w:val="es-AR"/>
        </w:rPr>
        <w:t xml:space="preserve"> todo esto, </w:t>
      </w:r>
      <w:r>
        <w:rPr>
          <w:rFonts w:cstheme="minorHAnsi"/>
          <w:lang w:val="es-AR"/>
        </w:rPr>
        <w:t xml:space="preserve">debemos sumar la presencia de lo digital en distintos aspectos de nuestra vida cotidiana y reflexionar las virtudes y los peligros del mal uso de la tecnología.  </w:t>
      </w:r>
    </w:p>
    <w:p w:rsidR="00155EFB" w:rsidRPr="00155EFB" w:rsidRDefault="00155EFB">
      <w:pPr>
        <w:rPr>
          <w:lang w:val="es-AR"/>
        </w:rPr>
      </w:pPr>
    </w:p>
    <w:p w:rsidR="00D068CB" w:rsidRDefault="00D068CB">
      <w:pPr>
        <w:rPr>
          <w:lang w:val="es-ES"/>
        </w:rPr>
      </w:pPr>
    </w:p>
    <w:p w:rsidR="00D068CB" w:rsidRDefault="00D068CB" w:rsidP="006D060D">
      <w:pPr>
        <w:jc w:val="center"/>
        <w:rPr>
          <w:b/>
          <w:lang w:val="es-ES"/>
        </w:rPr>
      </w:pPr>
      <w:r w:rsidRPr="00477CB2">
        <w:rPr>
          <w:b/>
          <w:lang w:val="es-ES"/>
        </w:rPr>
        <w:t>Metodología</w:t>
      </w:r>
    </w:p>
    <w:p w:rsidR="00FF556D" w:rsidRDefault="00FF556D">
      <w:pPr>
        <w:rPr>
          <w:lang w:val="es-ES"/>
        </w:rPr>
      </w:pPr>
      <w:r>
        <w:rPr>
          <w:lang w:val="es-ES"/>
        </w:rPr>
        <w:t xml:space="preserve">Debido al contexto de la pandemia las clases serán de carácter presencial y virtual. En la presencialidad las clases serán teórico-prácticas y buscará la participación activa de los estudiantes: tanto en el desarrollo de distintas actividades cómo en su reflexión de los contenidos teóricos. Para la virtualidad se usará la plataforma del colegio, </w:t>
      </w:r>
      <w:proofErr w:type="spellStart"/>
      <w:r>
        <w:rPr>
          <w:lang w:val="es-ES"/>
        </w:rPr>
        <w:t>Whatsapp</w:t>
      </w:r>
      <w:proofErr w:type="spellEnd"/>
      <w:r w:rsidR="00A86F0D">
        <w:rPr>
          <w:lang w:val="es-ES"/>
        </w:rPr>
        <w:t>, correo electrónico</w:t>
      </w:r>
      <w:r>
        <w:rPr>
          <w:lang w:val="es-ES"/>
        </w:rPr>
        <w:t xml:space="preserve"> y Zoom. </w:t>
      </w:r>
      <w:r w:rsidR="00081BA9">
        <w:rPr>
          <w:lang w:val="es-ES"/>
        </w:rPr>
        <w:t xml:space="preserve">Siempre que exista la posibilidad las tareas virtuales se retomarán en </w:t>
      </w:r>
      <w:r w:rsidR="00A86F0D">
        <w:rPr>
          <w:lang w:val="es-ES"/>
        </w:rPr>
        <w:t>la presencialidad</w:t>
      </w:r>
    </w:p>
    <w:p w:rsidR="00FF556D" w:rsidRDefault="00FF556D">
      <w:pPr>
        <w:rPr>
          <w:lang w:val="es-ES"/>
        </w:rPr>
      </w:pPr>
      <w:r>
        <w:rPr>
          <w:lang w:val="es-ES"/>
        </w:rPr>
        <w:t xml:space="preserve">Es importante entender que tanto las clases virtuales como las presenciales forman parte del mismo proceso de enseñanza-aprendizaje. </w:t>
      </w:r>
    </w:p>
    <w:p w:rsidR="00081BA9" w:rsidRPr="00FF556D" w:rsidRDefault="00081BA9">
      <w:pPr>
        <w:rPr>
          <w:lang w:val="es-ES"/>
        </w:rPr>
      </w:pPr>
      <w:r>
        <w:rPr>
          <w:lang w:val="es-ES"/>
        </w:rPr>
        <w:t xml:space="preserve">Para el desarrollo de los distintos temas se usarán como recursos: materiales audiovisuales (videos explicativos, películas, documentales), artículos y distintas producciones mediáticas. Además, las estrategias contemplan la producción de materiales didácticos por parte de los estudiantes y actividades para fortalecer las competencias orales como entrevistas y prácticas de radio en el aula. </w:t>
      </w:r>
    </w:p>
    <w:p w:rsidR="00D068CB" w:rsidRDefault="00D068CB">
      <w:pPr>
        <w:rPr>
          <w:lang w:val="es-ES"/>
        </w:rPr>
      </w:pPr>
    </w:p>
    <w:p w:rsidR="00D068CB" w:rsidRPr="00477CB2" w:rsidRDefault="00D068CB" w:rsidP="006D060D">
      <w:pPr>
        <w:jc w:val="center"/>
        <w:rPr>
          <w:b/>
          <w:lang w:val="es-ES"/>
        </w:rPr>
      </w:pPr>
      <w:r w:rsidRPr="00477CB2">
        <w:rPr>
          <w:b/>
          <w:lang w:val="es-ES"/>
        </w:rPr>
        <w:t>Unidades</w:t>
      </w:r>
    </w:p>
    <w:p w:rsidR="00D068CB" w:rsidRDefault="009660DE">
      <w:pPr>
        <w:rPr>
          <w:u w:val="single"/>
          <w:lang w:val="es-ES"/>
        </w:rPr>
      </w:pPr>
      <w:r>
        <w:rPr>
          <w:u w:val="single"/>
          <w:lang w:val="es-ES"/>
        </w:rPr>
        <w:t>Unidad 1: la noticia</w:t>
      </w:r>
    </w:p>
    <w:p w:rsidR="009660DE" w:rsidRDefault="009660DE" w:rsidP="009660DE">
      <w:pPr>
        <w:rPr>
          <w:lang w:val="es-ES"/>
        </w:rPr>
      </w:pPr>
      <w:r>
        <w:rPr>
          <w:lang w:val="es-ES"/>
        </w:rPr>
        <w:t xml:space="preserve">Actividades de diagnóstico: La noticia. Construcción de noticias. </w:t>
      </w:r>
    </w:p>
    <w:p w:rsidR="009660DE" w:rsidRPr="009660DE" w:rsidRDefault="009660DE" w:rsidP="009660DE">
      <w:pPr>
        <w:rPr>
          <w:lang w:val="es-ES"/>
        </w:rPr>
      </w:pPr>
    </w:p>
    <w:p w:rsidR="009660DE" w:rsidRPr="009660DE" w:rsidRDefault="009660DE" w:rsidP="009660DE">
      <w:pPr>
        <w:rPr>
          <w:u w:val="single"/>
          <w:lang w:val="es-ES"/>
        </w:rPr>
      </w:pPr>
      <w:r w:rsidRPr="009660DE">
        <w:rPr>
          <w:u w:val="single"/>
          <w:lang w:val="es-ES"/>
        </w:rPr>
        <w:t>Unidad 2</w:t>
      </w:r>
      <w:r w:rsidRPr="009660DE">
        <w:rPr>
          <w:u w:val="single"/>
          <w:lang w:val="es-ES"/>
        </w:rPr>
        <w:t xml:space="preserve"> Radio y TV: Comunicación y derechos humanos</w:t>
      </w:r>
    </w:p>
    <w:p w:rsidR="009660DE" w:rsidRPr="009660DE" w:rsidRDefault="009660DE" w:rsidP="009660DE">
      <w:pPr>
        <w:rPr>
          <w:lang w:val="es-ES"/>
        </w:rPr>
      </w:pPr>
      <w:r w:rsidRPr="009660DE">
        <w:rPr>
          <w:lang w:val="es-ES"/>
        </w:rPr>
        <w:t>La Comunicación como un derecho. Derechos humanos en la radio y la televisión. Programas radiales. Características de la radio.</w:t>
      </w:r>
      <w:r>
        <w:rPr>
          <w:lang w:val="es-ES"/>
        </w:rPr>
        <w:t xml:space="preserve"> Elementos del discurso radiofónico: voz, música, efectos sonoros y silencio. </w:t>
      </w:r>
      <w:r w:rsidRPr="009660DE">
        <w:rPr>
          <w:lang w:val="es-ES"/>
        </w:rPr>
        <w:t xml:space="preserve"> Preparación de un programa. Podcast.</w:t>
      </w:r>
    </w:p>
    <w:p w:rsidR="009660DE" w:rsidRPr="009660DE" w:rsidRDefault="009660DE" w:rsidP="009660DE">
      <w:pPr>
        <w:rPr>
          <w:lang w:val="es-ES"/>
        </w:rPr>
      </w:pPr>
      <w:r w:rsidRPr="009660DE">
        <w:rPr>
          <w:lang w:val="es-ES"/>
        </w:rPr>
        <w:t>Programas televisivos. Características de la TV.</w:t>
      </w:r>
    </w:p>
    <w:p w:rsidR="00D068CB" w:rsidRPr="00D068CB" w:rsidRDefault="00C24BB8">
      <w:pPr>
        <w:rPr>
          <w:u w:val="single"/>
          <w:lang w:val="es-ES"/>
        </w:rPr>
      </w:pPr>
      <w:r>
        <w:rPr>
          <w:u w:val="single"/>
          <w:lang w:val="es-ES"/>
        </w:rPr>
        <w:t>Contenidos</w:t>
      </w:r>
      <w:r w:rsidR="00D068CB" w:rsidRPr="00D068CB">
        <w:rPr>
          <w:u w:val="single"/>
          <w:lang w:val="es-ES"/>
        </w:rPr>
        <w:t xml:space="preserve"> ESI</w:t>
      </w:r>
      <w:r w:rsidR="009660DE">
        <w:rPr>
          <w:u w:val="single"/>
          <w:lang w:val="es-ES"/>
        </w:rPr>
        <w:t>:</w:t>
      </w:r>
      <w:r w:rsidR="009660DE" w:rsidRPr="00C24BB8">
        <w:rPr>
          <w:lang w:val="es-ES"/>
        </w:rPr>
        <w:t xml:space="preserve"> </w:t>
      </w:r>
      <w:r w:rsidRPr="00C24BB8">
        <w:rPr>
          <w:lang w:val="es-ES"/>
        </w:rPr>
        <w:t>Estereotipos</w:t>
      </w:r>
      <w:r>
        <w:rPr>
          <w:lang w:val="es-ES"/>
        </w:rPr>
        <w:t xml:space="preserve"> e Industria cultural</w:t>
      </w:r>
    </w:p>
    <w:p w:rsidR="00D068CB" w:rsidRDefault="00D068CB">
      <w:pPr>
        <w:rPr>
          <w:lang w:val="es-ES"/>
        </w:rPr>
      </w:pPr>
    </w:p>
    <w:p w:rsidR="00D068CB" w:rsidRDefault="00D068CB">
      <w:pPr>
        <w:rPr>
          <w:b/>
          <w:lang w:val="es-ES"/>
        </w:rPr>
      </w:pPr>
      <w:r w:rsidRPr="00477CB2">
        <w:rPr>
          <w:b/>
          <w:lang w:val="es-ES"/>
        </w:rPr>
        <w:lastRenderedPageBreak/>
        <w:t>Bibliografía</w:t>
      </w:r>
      <w:bookmarkStart w:id="0" w:name="_GoBack"/>
      <w:bookmarkEnd w:id="0"/>
    </w:p>
    <w:p w:rsidR="00A97A17" w:rsidRPr="00A97A17" w:rsidRDefault="00A97A17" w:rsidP="00A97A17">
      <w:pPr>
        <w:rPr>
          <w:lang w:val="es-AR"/>
        </w:rPr>
      </w:pPr>
      <w:r w:rsidRPr="00A97A17">
        <w:rPr>
          <w:lang w:val="es-AR"/>
        </w:rPr>
        <w:t>AMADO, A. “Prensa y Comunicación. Relaciones informativas responsables”.</w:t>
      </w:r>
    </w:p>
    <w:p w:rsidR="00A97A17" w:rsidRPr="00A97A17" w:rsidRDefault="00A97A17" w:rsidP="00A97A17">
      <w:r w:rsidRPr="00A97A17">
        <w:rPr>
          <w:lang w:val="es-AR"/>
        </w:rPr>
        <w:t xml:space="preserve">FERRARI, G. “La comunicación. </w:t>
      </w:r>
      <w:r w:rsidRPr="00A97A17">
        <w:t xml:space="preserve">Principio, fin y </w:t>
      </w:r>
      <w:proofErr w:type="spellStart"/>
      <w:r w:rsidRPr="00A97A17">
        <w:t>dilema</w:t>
      </w:r>
      <w:proofErr w:type="spellEnd"/>
      <w:r w:rsidRPr="00A97A17">
        <w:t xml:space="preserve"> de los medios masivos”</w:t>
      </w:r>
    </w:p>
    <w:p w:rsidR="00D068CB" w:rsidRPr="00A97A17" w:rsidRDefault="00D068CB">
      <w:pPr>
        <w:rPr>
          <w:lang w:val="es-AR"/>
        </w:rPr>
      </w:pPr>
    </w:p>
    <w:sectPr w:rsidR="00D068CB" w:rsidRPr="00A97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90C4A"/>
    <w:multiLevelType w:val="hybridMultilevel"/>
    <w:tmpl w:val="212E5422"/>
    <w:lvl w:ilvl="0" w:tplc="A5AC65B0">
      <w:numFmt w:val="bullet"/>
      <w:lvlText w:val="-"/>
      <w:lvlJc w:val="left"/>
      <w:pPr>
        <w:ind w:left="927" w:hanging="360"/>
      </w:pPr>
      <w:rPr>
        <w:rFonts w:ascii="Candara" w:eastAsiaTheme="minorHAnsi" w:hAnsi="Candara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127280A"/>
    <w:multiLevelType w:val="hybridMultilevel"/>
    <w:tmpl w:val="802A73FC"/>
    <w:lvl w:ilvl="0" w:tplc="3D92840C">
      <w:numFmt w:val="bullet"/>
      <w:lvlText w:val="-"/>
      <w:lvlJc w:val="left"/>
      <w:pPr>
        <w:ind w:left="1571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CB"/>
    <w:rsid w:val="00081BA9"/>
    <w:rsid w:val="00155EFB"/>
    <w:rsid w:val="00477CB2"/>
    <w:rsid w:val="00550B9B"/>
    <w:rsid w:val="006D060D"/>
    <w:rsid w:val="009660DE"/>
    <w:rsid w:val="00A86F0D"/>
    <w:rsid w:val="00A97A17"/>
    <w:rsid w:val="00AC1F08"/>
    <w:rsid w:val="00C24BB8"/>
    <w:rsid w:val="00D068CB"/>
    <w:rsid w:val="00F71C3A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7339"/>
  <w15:chartTrackingRefBased/>
  <w15:docId w15:val="{03A39FB7-274A-49C2-995C-89DA169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A17"/>
    <w:pPr>
      <w:spacing w:after="200" w:line="276" w:lineRule="auto"/>
      <w:ind w:left="720"/>
      <w:contextualSpacing/>
    </w:pPr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2021-05-18T17:14:00Z</dcterms:created>
  <dcterms:modified xsi:type="dcterms:W3CDTF">2021-05-18T19:19:00Z</dcterms:modified>
</cp:coreProperties>
</file>