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18" w:rsidRPr="00E35818" w:rsidRDefault="00E35818" w:rsidP="00E35818">
      <w:pPr>
        <w:spacing w:after="0" w:line="240" w:lineRule="atLeast"/>
        <w:jc w:val="both"/>
        <w:rPr>
          <w:rFonts w:ascii="Calibri" w:eastAsia="Arial Unicode MS" w:hAnsi="Calibri" w:cs="Calibri"/>
          <w:b/>
          <w:sz w:val="40"/>
          <w:szCs w:val="40"/>
          <w:lang w:val="es-ES"/>
        </w:rPr>
      </w:pPr>
      <w:r>
        <w:rPr>
          <w:rFonts w:ascii="Calibri" w:eastAsia="Arial Unicode MS" w:hAnsi="Calibri" w:cs="Calibri"/>
          <w:b/>
          <w:sz w:val="40"/>
          <w:szCs w:val="40"/>
          <w:lang w:val="es-ES"/>
        </w:rPr>
        <w:t>CPEM N°49</w:t>
      </w:r>
      <w:r w:rsidRPr="00E35818">
        <w:rPr>
          <w:rFonts w:ascii="Calibri" w:eastAsia="Arial Unicode MS" w:hAnsi="Calibri" w:cs="Calibri"/>
          <w:b/>
          <w:sz w:val="40"/>
          <w:szCs w:val="40"/>
          <w:lang w:val="es-ES"/>
        </w:rPr>
        <w:t xml:space="preserve"> – PLANIFICACIÓN ANUAL 2021</w:t>
      </w:r>
    </w:p>
    <w:p w:rsidR="00E35818" w:rsidRPr="00E35818" w:rsidRDefault="00E35818" w:rsidP="00E35818">
      <w:pPr>
        <w:spacing w:after="0" w:line="240" w:lineRule="atLeast"/>
        <w:jc w:val="both"/>
        <w:rPr>
          <w:rFonts w:ascii="Calibri" w:eastAsia="Arial Unicode MS" w:hAnsi="Calibri" w:cs="Calibri"/>
          <w:b/>
          <w:sz w:val="40"/>
          <w:szCs w:val="40"/>
          <w:lang w:val="es-ES"/>
        </w:rPr>
      </w:pPr>
      <w:r>
        <w:rPr>
          <w:rFonts w:ascii="Calibri" w:eastAsia="Arial Unicode MS" w:hAnsi="Calibri" w:cs="Calibri"/>
          <w:b/>
          <w:sz w:val="40"/>
          <w:szCs w:val="40"/>
          <w:lang w:val="es-ES"/>
        </w:rPr>
        <w:t>LOCUCIÓN, FOTOGRAFÍA Y FILMACIÓN</w:t>
      </w:r>
    </w:p>
    <w:p w:rsidR="00E35818" w:rsidRPr="00E35818" w:rsidRDefault="00E35818" w:rsidP="00E35818">
      <w:pPr>
        <w:spacing w:after="0" w:line="240" w:lineRule="atLeast"/>
        <w:jc w:val="both"/>
        <w:rPr>
          <w:rFonts w:ascii="Calibri" w:eastAsia="Arial Unicode MS" w:hAnsi="Calibri" w:cs="Calibri"/>
          <w:b/>
          <w:sz w:val="40"/>
          <w:szCs w:val="40"/>
          <w:lang w:val="es-ES"/>
        </w:rPr>
      </w:pPr>
      <w:r>
        <w:rPr>
          <w:rFonts w:ascii="Calibri" w:eastAsia="Arial Unicode MS" w:hAnsi="Calibri" w:cs="Calibri"/>
          <w:b/>
          <w:sz w:val="40"/>
          <w:szCs w:val="40"/>
          <w:lang w:val="es-ES"/>
        </w:rPr>
        <w:t>4to C</w:t>
      </w:r>
      <w:r w:rsidRPr="00E35818">
        <w:rPr>
          <w:rFonts w:ascii="Calibri" w:eastAsia="Arial Unicode MS" w:hAnsi="Calibri" w:cs="Calibri"/>
          <w:b/>
          <w:sz w:val="40"/>
          <w:szCs w:val="40"/>
          <w:lang w:val="es-ES"/>
        </w:rPr>
        <w:t xml:space="preserve"> – TURNO VESPERTINO</w:t>
      </w:r>
    </w:p>
    <w:p w:rsidR="00E35818" w:rsidRDefault="00E35818" w:rsidP="005012D0">
      <w:pPr>
        <w:tabs>
          <w:tab w:val="left" w:pos="-284"/>
        </w:tabs>
        <w:rPr>
          <w:rFonts w:cstheme="minorHAnsi"/>
          <w:b/>
        </w:rPr>
      </w:pPr>
      <w:r w:rsidRPr="00E35818">
        <w:rPr>
          <w:rFonts w:ascii="Calibri" w:eastAsia="Arial Unicode MS" w:hAnsi="Calibri" w:cs="Calibri"/>
          <w:i/>
        </w:rPr>
        <w:t>Prof. María Lorena Bordón</w:t>
      </w:r>
      <w:r w:rsidR="005012D0">
        <w:rPr>
          <w:rFonts w:cstheme="minorHAnsi"/>
          <w:b/>
        </w:rPr>
        <w:pict>
          <v:rect id="_x0000_i1025" style="width:679.55pt;height:1pt;mso-position-vertical:absolute" o:hrpct="896" o:hralign="center" o:hrstd="t" o:hr="t" fillcolor="#a0a0a0" stroked="f"/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3797"/>
      </w:tblGrid>
      <w:tr w:rsidR="008159DC" w:rsidRPr="0017114A" w:rsidTr="005012D0">
        <w:tc>
          <w:tcPr>
            <w:tcW w:w="2798" w:type="dxa"/>
            <w:vMerge w:val="restart"/>
          </w:tcPr>
          <w:p w:rsidR="008159DC" w:rsidRPr="005012D0" w:rsidRDefault="008159DC" w:rsidP="00B72EFC">
            <w:pPr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5012D0">
              <w:rPr>
                <w:rFonts w:cstheme="minorHAnsi"/>
                <w:b/>
                <w:sz w:val="24"/>
                <w:szCs w:val="24"/>
                <w:lang w:val="es-ES"/>
              </w:rPr>
              <w:t>ASIGNATURA:</w:t>
            </w:r>
          </w:p>
          <w:p w:rsidR="008159DC" w:rsidRPr="0017114A" w:rsidRDefault="00D91E57" w:rsidP="00B72EFC">
            <w:pPr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012D0">
              <w:rPr>
                <w:rFonts w:cstheme="minorHAnsi"/>
                <w:b/>
                <w:sz w:val="24"/>
                <w:szCs w:val="24"/>
                <w:lang w:val="es-ES"/>
              </w:rPr>
              <w:t>Locución, fotografía y filmación</w:t>
            </w:r>
          </w:p>
        </w:tc>
        <w:tc>
          <w:tcPr>
            <w:tcW w:w="2799" w:type="dxa"/>
          </w:tcPr>
          <w:p w:rsidR="008159DC" w:rsidRPr="005012D0" w:rsidRDefault="008159DC" w:rsidP="00B72EFC">
            <w:pPr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012D0">
              <w:rPr>
                <w:rFonts w:cstheme="minorHAnsi"/>
                <w:b/>
                <w:sz w:val="24"/>
                <w:szCs w:val="24"/>
                <w:lang w:val="es-ES"/>
              </w:rPr>
              <w:t>OBJETIVO DE LA ASIGNATURA</w:t>
            </w:r>
          </w:p>
        </w:tc>
        <w:tc>
          <w:tcPr>
            <w:tcW w:w="2799" w:type="dxa"/>
          </w:tcPr>
          <w:p w:rsidR="008159DC" w:rsidRPr="005012D0" w:rsidRDefault="008159DC" w:rsidP="00E35818">
            <w:pPr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012D0">
              <w:rPr>
                <w:rFonts w:cstheme="minorHAnsi"/>
                <w:b/>
                <w:sz w:val="24"/>
                <w:szCs w:val="24"/>
                <w:lang w:val="es-ES"/>
              </w:rPr>
              <w:t xml:space="preserve">CONTENIDOS </w:t>
            </w:r>
          </w:p>
        </w:tc>
        <w:tc>
          <w:tcPr>
            <w:tcW w:w="2799" w:type="dxa"/>
          </w:tcPr>
          <w:p w:rsidR="008159DC" w:rsidRPr="005012D0" w:rsidRDefault="008159DC" w:rsidP="00B72EFC">
            <w:pPr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012D0">
              <w:rPr>
                <w:rFonts w:cstheme="minorHAnsi"/>
                <w:b/>
                <w:sz w:val="24"/>
                <w:szCs w:val="24"/>
                <w:lang w:val="es-ES"/>
              </w:rPr>
              <w:t>ESTRETEGIAS Y DISPOSITIVOS A IMPLEMENTAR</w:t>
            </w:r>
          </w:p>
        </w:tc>
        <w:tc>
          <w:tcPr>
            <w:tcW w:w="3797" w:type="dxa"/>
          </w:tcPr>
          <w:p w:rsidR="008159DC" w:rsidRPr="005012D0" w:rsidRDefault="008159DC" w:rsidP="00B72EFC">
            <w:pPr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5012D0">
              <w:rPr>
                <w:rFonts w:cstheme="minorHAnsi"/>
                <w:b/>
                <w:sz w:val="24"/>
                <w:szCs w:val="24"/>
                <w:lang w:val="es-ES"/>
              </w:rPr>
              <w:t>DEVOLUCIÓN A ESTUDIANTES</w:t>
            </w:r>
          </w:p>
        </w:tc>
      </w:tr>
      <w:tr w:rsidR="008159DC" w:rsidTr="005012D0">
        <w:tc>
          <w:tcPr>
            <w:tcW w:w="2798" w:type="dxa"/>
            <w:vMerge/>
          </w:tcPr>
          <w:p w:rsidR="008159DC" w:rsidRDefault="008159DC" w:rsidP="0017114A">
            <w:pPr>
              <w:spacing w:afterLines="100" w:after="240" w:line="240" w:lineRule="auto"/>
              <w:rPr>
                <w:lang w:val="es-ES"/>
              </w:rPr>
            </w:pPr>
          </w:p>
        </w:tc>
        <w:tc>
          <w:tcPr>
            <w:tcW w:w="2799" w:type="dxa"/>
          </w:tcPr>
          <w:p w:rsidR="009531E4" w:rsidRPr="009531E4" w:rsidRDefault="009531E4" w:rsidP="0017114A">
            <w:pPr>
              <w:numPr>
                <w:ilvl w:val="0"/>
                <w:numId w:val="9"/>
              </w:numPr>
              <w:spacing w:afterLines="100" w:after="240" w:line="240" w:lineRule="auto"/>
              <w:contextualSpacing/>
              <w:rPr>
                <w:rFonts w:eastAsia="Calibri" w:cstheme="minorHAnsi"/>
              </w:rPr>
            </w:pPr>
            <w:r w:rsidRPr="009531E4">
              <w:rPr>
                <w:rFonts w:eastAsia="Calibri" w:cstheme="minorHAnsi"/>
              </w:rPr>
              <w:t>Comprender el proceso de la elaboración de la imagen.</w:t>
            </w:r>
          </w:p>
          <w:p w:rsidR="009531E4" w:rsidRPr="009531E4" w:rsidRDefault="009531E4" w:rsidP="0017114A">
            <w:pPr>
              <w:numPr>
                <w:ilvl w:val="0"/>
                <w:numId w:val="9"/>
              </w:numPr>
              <w:spacing w:afterLines="100" w:after="240" w:line="240" w:lineRule="auto"/>
              <w:contextualSpacing/>
              <w:rPr>
                <w:rFonts w:eastAsia="Calibri" w:cstheme="minorHAnsi"/>
              </w:rPr>
            </w:pPr>
            <w:r w:rsidRPr="009531E4">
              <w:rPr>
                <w:rFonts w:eastAsia="Calibri" w:cstheme="minorHAnsi"/>
              </w:rPr>
              <w:t>Promover un acercamiento de los estudiantes y los medios de comunicación e información: radio y cine.</w:t>
            </w:r>
          </w:p>
          <w:p w:rsidR="009531E4" w:rsidRPr="009531E4" w:rsidRDefault="009531E4" w:rsidP="0017114A">
            <w:pPr>
              <w:numPr>
                <w:ilvl w:val="0"/>
                <w:numId w:val="9"/>
              </w:numPr>
              <w:spacing w:afterLines="100" w:after="240" w:line="240" w:lineRule="auto"/>
              <w:contextualSpacing/>
              <w:rPr>
                <w:rFonts w:eastAsia="Calibri" w:cstheme="minorHAnsi"/>
              </w:rPr>
            </w:pPr>
            <w:r w:rsidRPr="009531E4">
              <w:rPr>
                <w:rFonts w:eastAsia="Calibri" w:cstheme="minorHAnsi"/>
              </w:rPr>
              <w:t>Desarrollar habilidades de expresión y comunicación mediante el conocimiento del manejo de la radio,  el cine, la fotografía.</w:t>
            </w:r>
          </w:p>
          <w:p w:rsidR="009531E4" w:rsidRPr="009531E4" w:rsidRDefault="009531E4" w:rsidP="0017114A">
            <w:pPr>
              <w:numPr>
                <w:ilvl w:val="0"/>
                <w:numId w:val="9"/>
              </w:numPr>
              <w:spacing w:afterLines="100" w:after="240" w:line="240" w:lineRule="auto"/>
              <w:contextualSpacing/>
              <w:rPr>
                <w:rFonts w:eastAsia="Calibri" w:cstheme="minorHAnsi"/>
              </w:rPr>
            </w:pPr>
            <w:r w:rsidRPr="009531E4">
              <w:rPr>
                <w:rFonts w:eastAsia="Calibri" w:cstheme="minorHAnsi"/>
              </w:rPr>
              <w:t xml:space="preserve">Aprender sobre la radio, su manejo y </w:t>
            </w:r>
            <w:proofErr w:type="gramStart"/>
            <w:r w:rsidRPr="009531E4">
              <w:rPr>
                <w:rFonts w:eastAsia="Calibri" w:cstheme="minorHAnsi"/>
              </w:rPr>
              <w:t>géneros .</w:t>
            </w:r>
            <w:proofErr w:type="gramEnd"/>
          </w:p>
          <w:p w:rsidR="009531E4" w:rsidRPr="009531E4" w:rsidRDefault="009531E4" w:rsidP="0017114A">
            <w:pPr>
              <w:numPr>
                <w:ilvl w:val="0"/>
                <w:numId w:val="9"/>
              </w:numPr>
              <w:spacing w:afterLines="100" w:after="240" w:line="240" w:lineRule="auto"/>
              <w:contextualSpacing/>
              <w:rPr>
                <w:rFonts w:eastAsia="Calibri" w:cstheme="minorHAnsi"/>
              </w:rPr>
            </w:pPr>
            <w:r w:rsidRPr="009531E4">
              <w:rPr>
                <w:rFonts w:eastAsia="Calibri" w:cstheme="minorHAnsi"/>
              </w:rPr>
              <w:lastRenderedPageBreak/>
              <w:t>Indagar sobre la producción cinematográfica.</w:t>
            </w:r>
          </w:p>
          <w:p w:rsidR="008159DC" w:rsidRPr="0017114A" w:rsidRDefault="008159DC" w:rsidP="0017114A">
            <w:pPr>
              <w:spacing w:afterLines="100" w:after="240" w:line="240" w:lineRule="auto"/>
              <w:ind w:firstLine="708"/>
              <w:rPr>
                <w:rFonts w:cstheme="minorHAnsi"/>
              </w:rPr>
            </w:pPr>
          </w:p>
        </w:tc>
        <w:tc>
          <w:tcPr>
            <w:tcW w:w="2799" w:type="dxa"/>
          </w:tcPr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  <w:b/>
              </w:rPr>
            </w:pPr>
            <w:r w:rsidRPr="00DF7365">
              <w:rPr>
                <w:rFonts w:eastAsia="Calibri" w:cstheme="minorHAnsi"/>
                <w:b/>
              </w:rPr>
              <w:lastRenderedPageBreak/>
              <w:t xml:space="preserve">Unidad 1 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>La elaboración de la imagen fotográfica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 xml:space="preserve">Las bases de la fotografía: la luz, características y propiedades. La imagen fotográfica: signo icónico. Imágenes técnicas. Recursos técnicos. Control de nitidez o enfoque. Ajuste de la intensidad de la luz o exposición. Registro </w:t>
            </w:r>
            <w:r w:rsidR="00DE062D" w:rsidRPr="0017114A">
              <w:rPr>
                <w:rFonts w:eastAsia="Calibri" w:cstheme="minorHAnsi"/>
              </w:rPr>
              <w:t xml:space="preserve">del movimiento. La velocidad </w:t>
            </w:r>
            <w:r w:rsidRPr="00DF7365">
              <w:rPr>
                <w:rFonts w:eastAsia="Calibri" w:cstheme="minorHAnsi"/>
              </w:rPr>
              <w:t xml:space="preserve">y la sensación de movimiento. 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 xml:space="preserve">La elaboración de la imagen: cuadro-encuadre. Tipos de planos y ángulos de visión. Composición: equilibrio, regla de los tres tercios, </w:t>
            </w:r>
            <w:r w:rsidRPr="00DF7365">
              <w:rPr>
                <w:rFonts w:eastAsia="Calibri" w:cstheme="minorHAnsi"/>
              </w:rPr>
              <w:lastRenderedPageBreak/>
              <w:t>puntos fuertes, dirección de acción y mirada. El fotógrafo y su profesión.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  <w:b/>
              </w:rPr>
            </w:pPr>
            <w:r w:rsidRPr="00DF7365">
              <w:rPr>
                <w:rFonts w:eastAsia="Calibri" w:cstheme="minorHAnsi"/>
              </w:rPr>
              <w:t xml:space="preserve"> </w:t>
            </w:r>
            <w:r w:rsidRPr="00DF7365">
              <w:rPr>
                <w:rFonts w:eastAsia="Calibri" w:cstheme="minorHAnsi"/>
                <w:b/>
              </w:rPr>
              <w:t xml:space="preserve">Unidad 2 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>La radio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>La radio: definición, desarrollo y función (compañía, servicio, informativa, educativa, entretenimiento, publicitaria, dinamizadora).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>El código radiofónico: la palabra, música, silencio y efectos sonoros. La radio y el público. Características generales: imágenes mentales, directas, transitorias, selectivas, etcétera.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 xml:space="preserve">El </w:t>
            </w:r>
            <w:proofErr w:type="spellStart"/>
            <w:r w:rsidRPr="00DF7365">
              <w:rPr>
                <w:rFonts w:eastAsia="Calibri" w:cstheme="minorHAnsi"/>
              </w:rPr>
              <w:t>guión</w:t>
            </w:r>
            <w:proofErr w:type="spellEnd"/>
            <w:r w:rsidRPr="00DF7365">
              <w:rPr>
                <w:rFonts w:eastAsia="Calibri" w:cstheme="minorHAnsi"/>
              </w:rPr>
              <w:t xml:space="preserve"> radiofónico y el staff. Géneros y formatos: informativo (noticia, entrevista, flash informativo, panorama), interpretativo o de opinión (debate, entrevista, comentario, documental, investigación), recreación (magazine, radionovelas, radioteatro).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  <w:b/>
              </w:rPr>
            </w:pPr>
            <w:r w:rsidRPr="00DF7365">
              <w:rPr>
                <w:rFonts w:eastAsia="Calibri" w:cstheme="minorHAnsi"/>
                <w:b/>
              </w:rPr>
              <w:lastRenderedPageBreak/>
              <w:t xml:space="preserve">Unidad 3 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>La producción cinematográfica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 xml:space="preserve">El relato audiovisual: planos, escenas y secuencias. Elementos componentes de la imagen: tipos de planos. Ángulos de toma, movimientos de la cámara (travelling, rotación, panorámica). </w:t>
            </w:r>
          </w:p>
          <w:p w:rsidR="00DF7365" w:rsidRPr="00DF7365" w:rsidRDefault="00DF7365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F7365">
              <w:rPr>
                <w:rFonts w:eastAsia="Calibri" w:cstheme="minorHAnsi"/>
              </w:rPr>
              <w:t xml:space="preserve">Actores y actrices. Iluminación. Objetos, decorados, accesorios. Sonido, diálogo, ambiente, música. </w:t>
            </w:r>
          </w:p>
          <w:p w:rsidR="008159DC" w:rsidRPr="0017114A" w:rsidRDefault="00DF7365" w:rsidP="005012D0">
            <w:pPr>
              <w:spacing w:afterLines="100" w:after="240" w:line="240" w:lineRule="auto"/>
              <w:rPr>
                <w:rFonts w:cstheme="minorHAnsi"/>
              </w:rPr>
            </w:pPr>
            <w:r w:rsidRPr="00DF7365">
              <w:rPr>
                <w:rFonts w:eastAsia="Calibri" w:cstheme="minorHAnsi"/>
              </w:rPr>
              <w:t xml:space="preserve">El </w:t>
            </w:r>
            <w:proofErr w:type="spellStart"/>
            <w:r w:rsidRPr="00DF7365">
              <w:rPr>
                <w:rFonts w:eastAsia="Calibri" w:cstheme="minorHAnsi"/>
              </w:rPr>
              <w:t>guión</w:t>
            </w:r>
            <w:proofErr w:type="spellEnd"/>
            <w:r w:rsidRPr="00DF7365">
              <w:rPr>
                <w:rFonts w:eastAsia="Calibri" w:cstheme="minorHAnsi"/>
              </w:rPr>
              <w:t xml:space="preserve"> literario: etapa de realización: pre-producción. Equipo técnico- </w:t>
            </w:r>
            <w:proofErr w:type="spellStart"/>
            <w:r w:rsidRPr="00DF7365">
              <w:rPr>
                <w:rFonts w:eastAsia="Calibri" w:cstheme="minorHAnsi"/>
              </w:rPr>
              <w:t>guión</w:t>
            </w:r>
            <w:proofErr w:type="spellEnd"/>
            <w:r w:rsidRPr="00DF7365">
              <w:rPr>
                <w:rFonts w:eastAsia="Calibri" w:cstheme="minorHAnsi"/>
              </w:rPr>
              <w:t xml:space="preserve"> literario y técnico. </w:t>
            </w:r>
            <w:proofErr w:type="spellStart"/>
            <w:r w:rsidRPr="00DF7365">
              <w:rPr>
                <w:rFonts w:eastAsia="Calibri" w:cstheme="minorHAnsi"/>
              </w:rPr>
              <w:t>Story</w:t>
            </w:r>
            <w:proofErr w:type="spellEnd"/>
            <w:r w:rsidRPr="00DF7365">
              <w:rPr>
                <w:rFonts w:eastAsia="Calibri" w:cstheme="minorHAnsi"/>
              </w:rPr>
              <w:t xml:space="preserve"> </w:t>
            </w:r>
            <w:proofErr w:type="spellStart"/>
            <w:r w:rsidRPr="00DF7365">
              <w:rPr>
                <w:rFonts w:eastAsia="Calibri" w:cstheme="minorHAnsi"/>
              </w:rPr>
              <w:t>board</w:t>
            </w:r>
            <w:proofErr w:type="spellEnd"/>
            <w:r w:rsidRPr="00DF7365">
              <w:rPr>
                <w:rFonts w:eastAsia="Calibri" w:cstheme="minorHAnsi"/>
              </w:rPr>
              <w:t>. Casting. Plan de grabación: rodaje.  Puesta en escena. Trabajo en equipo. Post- producción: selección de tomas. Edición y montaje.</w:t>
            </w:r>
          </w:p>
        </w:tc>
        <w:tc>
          <w:tcPr>
            <w:tcW w:w="2799" w:type="dxa"/>
          </w:tcPr>
          <w:p w:rsidR="0017114A" w:rsidRPr="0017114A" w:rsidRDefault="00DF7365" w:rsidP="0017114A">
            <w:pPr>
              <w:pStyle w:val="Prrafodelista"/>
              <w:numPr>
                <w:ilvl w:val="0"/>
                <w:numId w:val="12"/>
              </w:numPr>
              <w:spacing w:afterLines="100" w:after="240" w:line="240" w:lineRule="auto"/>
              <w:ind w:left="251" w:hanging="283"/>
              <w:rPr>
                <w:rFonts w:eastAsia="Calibri" w:cstheme="minorHAnsi"/>
              </w:rPr>
            </w:pPr>
            <w:r w:rsidRPr="0017114A">
              <w:rPr>
                <w:rFonts w:eastAsia="Calibri" w:cstheme="minorHAnsi"/>
              </w:rPr>
              <w:lastRenderedPageBreak/>
              <w:t xml:space="preserve">Con el fin de alcanzar los objetivos propuestos se realizará el análisis y estudio de materiales sobre radio, fotografía y cine,  producción de contenidos,  imagen formatos comunicacionales y elaboración de la imagen. </w:t>
            </w:r>
          </w:p>
          <w:p w:rsidR="00DF7365" w:rsidRPr="0017114A" w:rsidRDefault="00DF7365" w:rsidP="0017114A">
            <w:pPr>
              <w:pStyle w:val="Prrafodelista"/>
              <w:numPr>
                <w:ilvl w:val="0"/>
                <w:numId w:val="12"/>
              </w:numPr>
              <w:spacing w:afterLines="100" w:after="240" w:line="240" w:lineRule="auto"/>
              <w:ind w:left="251" w:hanging="283"/>
              <w:rPr>
                <w:rFonts w:eastAsia="Calibri" w:cstheme="minorHAnsi"/>
              </w:rPr>
            </w:pPr>
            <w:r w:rsidRPr="0017114A">
              <w:rPr>
                <w:rFonts w:eastAsia="Calibri" w:cstheme="minorHAnsi"/>
              </w:rPr>
              <w:t>Asimismo se llevará a cabo en clase</w:t>
            </w:r>
            <w:r w:rsidR="00DE062D" w:rsidRPr="0017114A">
              <w:rPr>
                <w:rFonts w:eastAsia="Calibri" w:cstheme="minorHAnsi"/>
              </w:rPr>
              <w:t>s presenciales o virtuales</w:t>
            </w:r>
            <w:r w:rsidRPr="0017114A">
              <w:rPr>
                <w:rFonts w:eastAsia="Calibri" w:cstheme="minorHAnsi"/>
              </w:rPr>
              <w:t xml:space="preserve"> la resolución de guías de estudio, que lleven al debate y a la puesta en común de los temas teóricos y prácticos. </w:t>
            </w:r>
          </w:p>
          <w:p w:rsidR="00D91E57" w:rsidRPr="0017114A" w:rsidRDefault="00D91E57" w:rsidP="0017114A">
            <w:pPr>
              <w:pStyle w:val="Prrafodelista"/>
              <w:numPr>
                <w:ilvl w:val="0"/>
                <w:numId w:val="2"/>
              </w:numPr>
              <w:spacing w:afterLines="100" w:after="240" w:line="240" w:lineRule="auto"/>
              <w:ind w:left="280" w:hanging="280"/>
              <w:rPr>
                <w:rFonts w:cstheme="minorHAnsi"/>
              </w:rPr>
            </w:pPr>
            <w:r w:rsidRPr="0017114A">
              <w:rPr>
                <w:rFonts w:cstheme="minorHAnsi"/>
              </w:rPr>
              <w:t xml:space="preserve">Análisis </w:t>
            </w:r>
            <w:proofErr w:type="spellStart"/>
            <w:r w:rsidRPr="0017114A">
              <w:rPr>
                <w:rFonts w:cstheme="minorHAnsi"/>
              </w:rPr>
              <w:t>implicativo</w:t>
            </w:r>
            <w:proofErr w:type="spellEnd"/>
            <w:r w:rsidRPr="0017114A">
              <w:rPr>
                <w:rFonts w:cstheme="minorHAnsi"/>
              </w:rPr>
              <w:t xml:space="preserve">-critico de imágenes cinematográficas y televisivas.  </w:t>
            </w:r>
            <w:r w:rsidRPr="0017114A">
              <w:rPr>
                <w:rFonts w:cstheme="minorHAnsi"/>
              </w:rPr>
              <w:lastRenderedPageBreak/>
              <w:t xml:space="preserve">Reconocimientos de los elementos compositivos que transmiten significados implícitos. </w:t>
            </w:r>
          </w:p>
          <w:p w:rsidR="00D91E57" w:rsidRPr="0017114A" w:rsidRDefault="00D91E57" w:rsidP="0017114A">
            <w:pPr>
              <w:pStyle w:val="Prrafodelista"/>
              <w:numPr>
                <w:ilvl w:val="0"/>
                <w:numId w:val="2"/>
              </w:numPr>
              <w:spacing w:afterLines="100" w:after="240" w:line="240" w:lineRule="auto"/>
              <w:ind w:left="280" w:hanging="280"/>
              <w:rPr>
                <w:rFonts w:cstheme="minorHAnsi"/>
              </w:rPr>
            </w:pPr>
            <w:r w:rsidRPr="0017114A">
              <w:rPr>
                <w:rFonts w:cstheme="minorHAnsi"/>
              </w:rPr>
              <w:t xml:space="preserve">Trabajos prácticos individuales de escritura de Guiones literarios junto con la elaboración de </w:t>
            </w:r>
            <w:proofErr w:type="spellStart"/>
            <w:r w:rsidRPr="0017114A">
              <w:rPr>
                <w:rFonts w:cstheme="minorHAnsi"/>
              </w:rPr>
              <w:t>Story</w:t>
            </w:r>
            <w:proofErr w:type="spellEnd"/>
            <w:r w:rsidRPr="0017114A">
              <w:rPr>
                <w:rFonts w:cstheme="minorHAnsi"/>
              </w:rPr>
              <w:t xml:space="preserve"> </w:t>
            </w:r>
            <w:proofErr w:type="spellStart"/>
            <w:r w:rsidRPr="0017114A">
              <w:rPr>
                <w:rFonts w:cstheme="minorHAnsi"/>
              </w:rPr>
              <w:t>Board</w:t>
            </w:r>
            <w:proofErr w:type="spellEnd"/>
            <w:r w:rsidRPr="0017114A">
              <w:rPr>
                <w:rFonts w:cstheme="minorHAnsi"/>
              </w:rPr>
              <w:t xml:space="preserve">. </w:t>
            </w:r>
          </w:p>
          <w:p w:rsidR="00D91E57" w:rsidRPr="0017114A" w:rsidRDefault="00D91E57" w:rsidP="0017114A">
            <w:pPr>
              <w:pStyle w:val="Prrafodelista"/>
              <w:numPr>
                <w:ilvl w:val="0"/>
                <w:numId w:val="2"/>
              </w:numPr>
              <w:spacing w:afterLines="100" w:after="240" w:line="240" w:lineRule="auto"/>
              <w:ind w:left="280" w:hanging="280"/>
              <w:rPr>
                <w:rFonts w:cstheme="minorHAnsi"/>
              </w:rPr>
            </w:pPr>
            <w:r w:rsidRPr="0017114A">
              <w:rPr>
                <w:rFonts w:cstheme="minorHAnsi"/>
              </w:rPr>
              <w:t xml:space="preserve">Edición en </w:t>
            </w:r>
            <w:proofErr w:type="spellStart"/>
            <w:r w:rsidRPr="0017114A">
              <w:rPr>
                <w:rFonts w:cstheme="minorHAnsi"/>
              </w:rPr>
              <w:t>Movie</w:t>
            </w:r>
            <w:proofErr w:type="spellEnd"/>
            <w:r w:rsidRPr="0017114A">
              <w:rPr>
                <w:rFonts w:cstheme="minorHAnsi"/>
              </w:rPr>
              <w:t xml:space="preserve"> </w:t>
            </w:r>
            <w:proofErr w:type="spellStart"/>
            <w:r w:rsidRPr="0017114A">
              <w:rPr>
                <w:rFonts w:cstheme="minorHAnsi"/>
              </w:rPr>
              <w:t>Maker</w:t>
            </w:r>
            <w:proofErr w:type="spellEnd"/>
            <w:r w:rsidRPr="0017114A">
              <w:rPr>
                <w:rFonts w:cstheme="minorHAnsi"/>
              </w:rPr>
              <w:t xml:space="preserve"> o apps para celulares.</w:t>
            </w:r>
          </w:p>
          <w:p w:rsidR="00D91E57" w:rsidRPr="0017114A" w:rsidRDefault="00D91E57" w:rsidP="0017114A">
            <w:pPr>
              <w:pStyle w:val="Prrafodelista"/>
              <w:spacing w:afterLines="100" w:after="240" w:line="240" w:lineRule="auto"/>
              <w:ind w:left="280"/>
              <w:rPr>
                <w:rFonts w:cstheme="minorHAnsi"/>
              </w:rPr>
            </w:pPr>
          </w:p>
          <w:p w:rsidR="008159DC" w:rsidRPr="0017114A" w:rsidRDefault="008159DC" w:rsidP="0017114A">
            <w:pPr>
              <w:spacing w:afterLines="100" w:after="240" w:line="240" w:lineRule="auto"/>
              <w:ind w:left="280" w:hanging="280"/>
              <w:rPr>
                <w:rFonts w:cstheme="minorHAnsi"/>
                <w:lang w:val="es-ES"/>
              </w:rPr>
            </w:pPr>
          </w:p>
        </w:tc>
        <w:tc>
          <w:tcPr>
            <w:tcW w:w="3797" w:type="dxa"/>
          </w:tcPr>
          <w:p w:rsidR="008159DC" w:rsidRPr="0017114A" w:rsidRDefault="008159DC" w:rsidP="0017114A">
            <w:pPr>
              <w:spacing w:afterLines="100" w:after="240" w:line="240" w:lineRule="auto"/>
              <w:rPr>
                <w:rFonts w:cstheme="minorHAnsi"/>
                <w:lang w:val="es-ES"/>
              </w:rPr>
            </w:pPr>
            <w:r w:rsidRPr="0017114A">
              <w:rPr>
                <w:rFonts w:cstheme="minorHAnsi"/>
                <w:lang w:val="es-ES"/>
              </w:rPr>
              <w:lastRenderedPageBreak/>
              <w:t>La devolución a estudiantes se realizará por el mismo medio por el que han entregado. Se tendrá en cuenta</w:t>
            </w:r>
            <w:r w:rsidR="00D91E57" w:rsidRPr="0017114A">
              <w:rPr>
                <w:rFonts w:cstheme="minorHAnsi"/>
                <w:lang w:val="es-ES"/>
              </w:rPr>
              <w:t xml:space="preserve"> </w:t>
            </w:r>
            <w:r w:rsidR="00D91E57" w:rsidRPr="0017114A">
              <w:rPr>
                <w:rFonts w:cstheme="minorHAnsi"/>
              </w:rPr>
              <w:t>en la evaluación del proceso de aprendizaje</w:t>
            </w:r>
            <w:r w:rsidRPr="0017114A">
              <w:rPr>
                <w:rFonts w:cstheme="minorHAnsi"/>
                <w:lang w:val="es-ES"/>
              </w:rPr>
              <w:t>:</w:t>
            </w:r>
          </w:p>
          <w:p w:rsidR="00D91E57" w:rsidRPr="0017114A" w:rsidRDefault="00D91E57" w:rsidP="0017114A">
            <w:pPr>
              <w:spacing w:afterLines="100" w:after="240" w:line="240" w:lineRule="auto"/>
              <w:rPr>
                <w:rFonts w:cstheme="minorHAnsi"/>
              </w:rPr>
            </w:pPr>
            <w:r w:rsidRPr="0017114A">
              <w:rPr>
                <w:rFonts w:cstheme="minorHAnsi"/>
              </w:rPr>
              <w:t>-</w:t>
            </w:r>
            <w:r w:rsidRPr="0017114A">
              <w:rPr>
                <w:rFonts w:cstheme="minorHAnsi"/>
                <w:u w:val="single"/>
              </w:rPr>
              <w:t>Responsabilidad:</w:t>
            </w:r>
            <w:r w:rsidRPr="0017114A">
              <w:rPr>
                <w:rFonts w:cstheme="minorHAnsi"/>
              </w:rPr>
              <w:t xml:space="preserve"> comprende la entrega en fecha de los trabajos prácticos, desarrollo y presentación de los mismos de acuerdo a las consignas estipulados por la profesora.</w:t>
            </w:r>
          </w:p>
          <w:p w:rsidR="00D91E57" w:rsidRPr="0017114A" w:rsidRDefault="00D91E57" w:rsidP="0017114A">
            <w:pPr>
              <w:spacing w:afterLines="100" w:after="240" w:line="240" w:lineRule="auto"/>
              <w:rPr>
                <w:rFonts w:cstheme="minorHAnsi"/>
              </w:rPr>
            </w:pPr>
            <w:r w:rsidRPr="0017114A">
              <w:rPr>
                <w:rFonts w:cstheme="minorHAnsi"/>
              </w:rPr>
              <w:t>-</w:t>
            </w:r>
            <w:r w:rsidRPr="0017114A">
              <w:rPr>
                <w:rFonts w:cstheme="minorHAnsi"/>
                <w:u w:val="single"/>
              </w:rPr>
              <w:t>Comportamiento:</w:t>
            </w:r>
            <w:r w:rsidRPr="0017114A">
              <w:rPr>
                <w:rFonts w:cstheme="minorHAnsi"/>
              </w:rPr>
              <w:t xml:space="preserve"> en clase ante el trabajo,</w:t>
            </w:r>
            <w:r w:rsidR="00DE062D" w:rsidRPr="0017114A">
              <w:rPr>
                <w:rFonts w:cstheme="minorHAnsi"/>
              </w:rPr>
              <w:t xml:space="preserve"> presencial y virtual,</w:t>
            </w:r>
            <w:r w:rsidRPr="0017114A">
              <w:rPr>
                <w:rFonts w:cstheme="minorHAnsi"/>
              </w:rPr>
              <w:t xml:space="preserve"> el trato con respeto hacia sus compañeros/</w:t>
            </w:r>
            <w:r w:rsidR="00DE062D" w:rsidRPr="0017114A">
              <w:rPr>
                <w:rFonts w:cstheme="minorHAnsi"/>
              </w:rPr>
              <w:t>as y con la profesora.</w:t>
            </w:r>
          </w:p>
          <w:p w:rsidR="00D91E57" w:rsidRPr="0017114A" w:rsidRDefault="00D91E57" w:rsidP="0017114A">
            <w:pPr>
              <w:spacing w:afterLines="100" w:after="240" w:line="240" w:lineRule="auto"/>
              <w:rPr>
                <w:rFonts w:cstheme="minorHAnsi"/>
              </w:rPr>
            </w:pPr>
            <w:r w:rsidRPr="0017114A">
              <w:rPr>
                <w:rFonts w:cstheme="minorHAnsi"/>
              </w:rPr>
              <w:t>-</w:t>
            </w:r>
            <w:r w:rsidRPr="0017114A">
              <w:rPr>
                <w:rFonts w:cstheme="minorHAnsi"/>
                <w:u w:val="single"/>
              </w:rPr>
              <w:t>Participación:</w:t>
            </w:r>
            <w:r w:rsidRPr="0017114A">
              <w:rPr>
                <w:rFonts w:cstheme="minorHAnsi"/>
              </w:rPr>
              <w:t xml:space="preserve"> en clase, y en actividades curriculares y extra-curriculares.</w:t>
            </w:r>
          </w:p>
          <w:p w:rsidR="00D91E57" w:rsidRPr="0017114A" w:rsidRDefault="00D91E57" w:rsidP="0017114A">
            <w:pPr>
              <w:spacing w:afterLines="100" w:after="240" w:line="240" w:lineRule="auto"/>
              <w:rPr>
                <w:rFonts w:cstheme="minorHAnsi"/>
              </w:rPr>
            </w:pPr>
            <w:r w:rsidRPr="0017114A">
              <w:rPr>
                <w:rFonts w:cstheme="minorHAnsi"/>
              </w:rPr>
              <w:t>-</w:t>
            </w:r>
            <w:r w:rsidRPr="0017114A">
              <w:rPr>
                <w:rFonts w:cstheme="minorHAnsi"/>
                <w:u w:val="single"/>
              </w:rPr>
              <w:t>Desarrollo de apuntes en la carpeta:</w:t>
            </w:r>
            <w:r w:rsidRPr="0017114A">
              <w:rPr>
                <w:rFonts w:cstheme="minorHAnsi"/>
              </w:rPr>
              <w:t xml:space="preserve"> en los primeros minutos de la clase, se </w:t>
            </w:r>
            <w:r w:rsidRPr="0017114A">
              <w:rPr>
                <w:rFonts w:cstheme="minorHAnsi"/>
              </w:rPr>
              <w:lastRenderedPageBreak/>
              <w:t xml:space="preserve">realiza una revisión de los conocimientos desarrollados en la clase anterior, a partir de la participación del estudiante explicando el tema a partir de sus apuntes o revisando respuestas a trabajos prácticos.  </w:t>
            </w:r>
          </w:p>
          <w:p w:rsidR="00D91E57" w:rsidRPr="0017114A" w:rsidRDefault="00D91E57" w:rsidP="0017114A">
            <w:pPr>
              <w:spacing w:afterLines="100" w:after="240" w:line="240" w:lineRule="auto"/>
              <w:rPr>
                <w:rFonts w:cstheme="minorHAnsi"/>
              </w:rPr>
            </w:pPr>
            <w:r w:rsidRPr="0017114A">
              <w:rPr>
                <w:rFonts w:cstheme="minorHAnsi"/>
              </w:rPr>
              <w:t>-</w:t>
            </w:r>
            <w:r w:rsidRPr="0017114A">
              <w:rPr>
                <w:rFonts w:cstheme="minorHAnsi"/>
                <w:u w:val="single"/>
              </w:rPr>
              <w:t>Trabajos prácticos:</w:t>
            </w:r>
            <w:r w:rsidRPr="0017114A">
              <w:rPr>
                <w:rFonts w:cstheme="minorHAnsi"/>
              </w:rPr>
              <w:t xml:space="preserve"> desarrollo de trabajos de investigación y de ejercitación en el uso de los diferentes lenguajes, identificación de elementos del código, producción a partir del uso de esos elementos. </w:t>
            </w:r>
          </w:p>
          <w:p w:rsidR="00D91E57" w:rsidRPr="0017114A" w:rsidRDefault="0017114A" w:rsidP="0017114A">
            <w:pPr>
              <w:spacing w:afterLines="100" w:after="240" w:line="240" w:lineRule="auto"/>
              <w:rPr>
                <w:rFonts w:cstheme="minorHAnsi"/>
              </w:rPr>
            </w:pPr>
            <w:r w:rsidRPr="0017114A">
              <w:rPr>
                <w:rFonts w:cstheme="minorHAnsi"/>
              </w:rPr>
              <w:t>•</w:t>
            </w:r>
            <w:r w:rsidR="00D91E57" w:rsidRPr="0017114A">
              <w:rPr>
                <w:rFonts w:cstheme="minorHAnsi"/>
                <w:u w:val="single"/>
              </w:rPr>
              <w:t>Trabajos prácticos evaluativos:</w:t>
            </w:r>
            <w:r w:rsidR="00D91E57" w:rsidRPr="0017114A">
              <w:rPr>
                <w:rFonts w:cstheme="minorHAnsi"/>
              </w:rPr>
              <w:t xml:space="preserve"> desarrollo de trabajos de investigación y de ejercitación del uso de los diferentes lenguajes, de identificación de elementos del código, producción a partir del uso de esos elementos. </w:t>
            </w:r>
          </w:p>
          <w:p w:rsidR="00DE062D" w:rsidRPr="0017114A" w:rsidRDefault="00DE062D" w:rsidP="0017114A">
            <w:pPr>
              <w:pStyle w:val="Prrafodelista"/>
              <w:numPr>
                <w:ilvl w:val="0"/>
                <w:numId w:val="13"/>
              </w:numPr>
              <w:spacing w:afterLines="100" w:after="240" w:line="240" w:lineRule="auto"/>
              <w:ind w:left="145" w:hanging="145"/>
              <w:rPr>
                <w:rFonts w:eastAsia="Calibri" w:cstheme="minorHAnsi"/>
              </w:rPr>
            </w:pPr>
            <w:r w:rsidRPr="0017114A">
              <w:rPr>
                <w:rFonts w:eastAsia="Calibri" w:cstheme="minorHAnsi"/>
              </w:rPr>
              <w:t>Asimismo, s</w:t>
            </w:r>
            <w:r w:rsidRPr="0017114A">
              <w:rPr>
                <w:rFonts w:eastAsia="Calibri" w:cstheme="minorHAnsi"/>
              </w:rPr>
              <w:t>e evaluará la originalidad, la interpretación y análisis, la exactitud, la suficiencia, la adecuación, la relevancia, etc.</w:t>
            </w:r>
          </w:p>
          <w:p w:rsidR="00DE062D" w:rsidRPr="00DE062D" w:rsidRDefault="00DE062D" w:rsidP="0017114A">
            <w:pPr>
              <w:spacing w:afterLines="100" w:after="240" w:line="240" w:lineRule="auto"/>
              <w:ind w:left="360"/>
              <w:contextualSpacing/>
              <w:rPr>
                <w:rFonts w:eastAsia="Calibri" w:cstheme="minorHAnsi"/>
              </w:rPr>
            </w:pPr>
          </w:p>
          <w:p w:rsidR="00DE062D" w:rsidRPr="00DE062D" w:rsidRDefault="00DE062D" w:rsidP="0017114A">
            <w:pPr>
              <w:spacing w:afterLines="100" w:after="240" w:line="240" w:lineRule="auto"/>
              <w:rPr>
                <w:rFonts w:eastAsia="Calibri" w:cstheme="minorHAnsi"/>
              </w:rPr>
            </w:pPr>
            <w:r w:rsidRPr="00DE062D">
              <w:rPr>
                <w:rFonts w:eastAsia="Calibri" w:cstheme="minorHAnsi"/>
              </w:rPr>
              <w:t xml:space="preserve"> </w:t>
            </w:r>
          </w:p>
          <w:p w:rsidR="00DE062D" w:rsidRPr="0017114A" w:rsidRDefault="00DE062D" w:rsidP="0017114A">
            <w:pPr>
              <w:spacing w:afterLines="100" w:after="240" w:line="240" w:lineRule="auto"/>
              <w:rPr>
                <w:rFonts w:cstheme="minorHAnsi"/>
              </w:rPr>
            </w:pPr>
          </w:p>
          <w:p w:rsidR="008159DC" w:rsidRPr="0017114A" w:rsidRDefault="008159DC" w:rsidP="0017114A">
            <w:pPr>
              <w:spacing w:afterLines="100" w:after="240" w:line="240" w:lineRule="auto"/>
              <w:ind w:firstLine="459"/>
              <w:rPr>
                <w:rFonts w:cstheme="minorHAnsi"/>
                <w:lang w:val="es-ES"/>
              </w:rPr>
            </w:pPr>
          </w:p>
        </w:tc>
      </w:tr>
      <w:tr w:rsidR="008159DC" w:rsidTr="005012D0">
        <w:tc>
          <w:tcPr>
            <w:tcW w:w="2798" w:type="dxa"/>
            <w:vMerge/>
          </w:tcPr>
          <w:p w:rsidR="008159DC" w:rsidRDefault="008159DC" w:rsidP="0017114A">
            <w:pPr>
              <w:spacing w:afterLines="100" w:after="240" w:line="240" w:lineRule="auto"/>
              <w:rPr>
                <w:lang w:val="es-ES"/>
              </w:rPr>
            </w:pPr>
          </w:p>
        </w:tc>
        <w:tc>
          <w:tcPr>
            <w:tcW w:w="12194" w:type="dxa"/>
            <w:gridSpan w:val="4"/>
          </w:tcPr>
          <w:p w:rsidR="008159DC" w:rsidRPr="00E35818" w:rsidRDefault="008159DC" w:rsidP="0017114A">
            <w:pPr>
              <w:spacing w:afterLines="100" w:after="240" w:line="240" w:lineRule="auto"/>
              <w:ind w:firstLine="459"/>
              <w:rPr>
                <w:rFonts w:cstheme="minorHAnsi"/>
                <w:b/>
                <w:lang w:val="es-ES"/>
              </w:rPr>
            </w:pPr>
            <w:r w:rsidRPr="00E35818">
              <w:rPr>
                <w:rFonts w:cstheme="minorHAnsi"/>
                <w:b/>
                <w:lang w:val="es-ES"/>
              </w:rPr>
              <w:t>BIBLIOGRAFÍA</w:t>
            </w:r>
          </w:p>
          <w:p w:rsidR="00DF7365" w:rsidRPr="00E35818" w:rsidRDefault="00DF7365" w:rsidP="00E35818">
            <w:pPr>
              <w:pStyle w:val="Prrafodelista"/>
              <w:numPr>
                <w:ilvl w:val="0"/>
                <w:numId w:val="14"/>
              </w:numPr>
              <w:spacing w:afterLines="100" w:after="240" w:line="240" w:lineRule="auto"/>
              <w:rPr>
                <w:rFonts w:cstheme="minorHAnsi"/>
              </w:rPr>
            </w:pPr>
            <w:r w:rsidRPr="00E35818">
              <w:rPr>
                <w:rFonts w:cstheme="minorHAnsi"/>
              </w:rPr>
              <w:t xml:space="preserve">Apuntes </w:t>
            </w:r>
            <w:r w:rsidR="00E35818">
              <w:rPr>
                <w:rFonts w:cstheme="minorHAnsi"/>
              </w:rPr>
              <w:t>de clase</w:t>
            </w:r>
            <w:r w:rsidRPr="00E35818">
              <w:rPr>
                <w:rFonts w:cstheme="minorHAnsi"/>
              </w:rPr>
              <w:t>.</w:t>
            </w:r>
          </w:p>
          <w:p w:rsidR="00DF7365" w:rsidRPr="00E35818" w:rsidRDefault="00DF7365" w:rsidP="00E35818">
            <w:pPr>
              <w:pStyle w:val="Prrafodelista"/>
              <w:numPr>
                <w:ilvl w:val="0"/>
                <w:numId w:val="14"/>
              </w:numPr>
              <w:spacing w:afterLines="100" w:after="240" w:line="240" w:lineRule="auto"/>
              <w:rPr>
                <w:rFonts w:cstheme="minorHAnsi"/>
              </w:rPr>
            </w:pPr>
            <w:r w:rsidRPr="00E35818">
              <w:rPr>
                <w:rFonts w:cstheme="minorHAnsi"/>
              </w:rPr>
              <w:t xml:space="preserve">Michel </w:t>
            </w:r>
            <w:proofErr w:type="spellStart"/>
            <w:r w:rsidRPr="00E35818">
              <w:rPr>
                <w:rFonts w:cstheme="minorHAnsi"/>
              </w:rPr>
              <w:t>Langford</w:t>
            </w:r>
            <w:proofErr w:type="spellEnd"/>
            <w:r w:rsidRPr="00E35818">
              <w:rPr>
                <w:rFonts w:cstheme="minorHAnsi"/>
              </w:rPr>
              <w:t xml:space="preserve">. </w:t>
            </w:r>
            <w:r w:rsidRPr="00E35818">
              <w:rPr>
                <w:rFonts w:cstheme="minorHAnsi"/>
                <w:i/>
              </w:rPr>
              <w:t>La fotografía</w:t>
            </w:r>
            <w:r w:rsidRPr="00E35818">
              <w:rPr>
                <w:rFonts w:cstheme="minorHAnsi"/>
              </w:rPr>
              <w:t xml:space="preserve">. </w:t>
            </w:r>
            <w:proofErr w:type="spellStart"/>
            <w:r w:rsidRPr="00E35818">
              <w:rPr>
                <w:rFonts w:cstheme="minorHAnsi"/>
              </w:rPr>
              <w:t>H.Blume</w:t>
            </w:r>
            <w:proofErr w:type="spellEnd"/>
            <w:r w:rsidRPr="00E35818">
              <w:rPr>
                <w:rFonts w:cstheme="minorHAnsi"/>
              </w:rPr>
              <w:t>, ediciones, 1980.</w:t>
            </w:r>
          </w:p>
          <w:p w:rsidR="00DF7365" w:rsidRPr="00E35818" w:rsidRDefault="00DF7365" w:rsidP="00E35818">
            <w:pPr>
              <w:pStyle w:val="Prrafodelista"/>
              <w:numPr>
                <w:ilvl w:val="0"/>
                <w:numId w:val="14"/>
              </w:numPr>
              <w:spacing w:afterLines="100" w:after="240" w:line="240" w:lineRule="auto"/>
              <w:rPr>
                <w:rFonts w:cstheme="minorHAnsi"/>
              </w:rPr>
            </w:pPr>
            <w:r w:rsidRPr="00E35818">
              <w:rPr>
                <w:rFonts w:cstheme="minorHAnsi"/>
              </w:rPr>
              <w:lastRenderedPageBreak/>
              <w:t xml:space="preserve">Victorino </w:t>
            </w:r>
            <w:proofErr w:type="spellStart"/>
            <w:r w:rsidRPr="00E35818">
              <w:rPr>
                <w:rFonts w:cstheme="minorHAnsi"/>
              </w:rPr>
              <w:t>Zecchetto</w:t>
            </w:r>
            <w:proofErr w:type="spellEnd"/>
            <w:r w:rsidRPr="00E35818">
              <w:rPr>
                <w:rFonts w:cstheme="minorHAnsi"/>
              </w:rPr>
              <w:t xml:space="preserve"> y María L. Braga. </w:t>
            </w:r>
            <w:r w:rsidRPr="00E35818">
              <w:rPr>
                <w:rFonts w:cstheme="minorHAnsi"/>
                <w:i/>
              </w:rPr>
              <w:t>En medio de la comunicación la práctica</w:t>
            </w:r>
            <w:r w:rsidRPr="00E35818">
              <w:rPr>
                <w:rFonts w:cstheme="minorHAnsi"/>
              </w:rPr>
              <w:t>. Ediciones Don Bosco, Bs.As., 1997.</w:t>
            </w:r>
          </w:p>
          <w:p w:rsidR="00DF7365" w:rsidRPr="00E35818" w:rsidRDefault="00DF7365" w:rsidP="00E35818">
            <w:pPr>
              <w:pStyle w:val="Prrafodelista"/>
              <w:numPr>
                <w:ilvl w:val="0"/>
                <w:numId w:val="14"/>
              </w:numPr>
              <w:spacing w:afterLines="100" w:after="240" w:line="240" w:lineRule="auto"/>
              <w:rPr>
                <w:rFonts w:cstheme="minorHAnsi"/>
              </w:rPr>
            </w:pPr>
            <w:r w:rsidRPr="00E35818">
              <w:rPr>
                <w:rFonts w:cstheme="minorHAnsi"/>
              </w:rPr>
              <w:t xml:space="preserve">Ricardo Hayes. </w:t>
            </w:r>
            <w:r w:rsidRPr="00E35818">
              <w:rPr>
                <w:rFonts w:cstheme="minorHAnsi"/>
                <w:i/>
              </w:rPr>
              <w:t>Como es la radio</w:t>
            </w:r>
            <w:proofErr w:type="gramStart"/>
            <w:r w:rsidRPr="00E35818">
              <w:rPr>
                <w:rFonts w:cstheme="minorHAnsi"/>
                <w:i/>
              </w:rPr>
              <w:t>?</w:t>
            </w:r>
            <w:proofErr w:type="gramEnd"/>
            <w:r w:rsidRPr="00E35818">
              <w:rPr>
                <w:rFonts w:cstheme="minorHAnsi"/>
              </w:rPr>
              <w:t xml:space="preserve"> Facultad de Derecho y Ciencias Sociales. Dpto. de Ciencias de la Información y Comunicación Social.</w:t>
            </w:r>
          </w:p>
          <w:p w:rsidR="00DF7365" w:rsidRPr="00E35818" w:rsidRDefault="00DF7365" w:rsidP="00E35818">
            <w:pPr>
              <w:pStyle w:val="Prrafodelista"/>
              <w:numPr>
                <w:ilvl w:val="0"/>
                <w:numId w:val="14"/>
              </w:numPr>
              <w:spacing w:afterLines="100" w:after="240" w:line="240" w:lineRule="auto"/>
              <w:rPr>
                <w:rFonts w:cstheme="minorHAnsi"/>
              </w:rPr>
            </w:pPr>
            <w:r w:rsidRPr="00E35818">
              <w:rPr>
                <w:rFonts w:cstheme="minorHAnsi"/>
              </w:rPr>
              <w:t xml:space="preserve">Leonardo </w:t>
            </w:r>
            <w:proofErr w:type="spellStart"/>
            <w:r w:rsidRPr="00E35818">
              <w:rPr>
                <w:rFonts w:cstheme="minorHAnsi"/>
              </w:rPr>
              <w:t>Polverino</w:t>
            </w:r>
            <w:proofErr w:type="spellEnd"/>
            <w:r w:rsidRPr="00E35818">
              <w:rPr>
                <w:rFonts w:cstheme="minorHAnsi"/>
              </w:rPr>
              <w:t xml:space="preserve">. </w:t>
            </w:r>
            <w:r w:rsidRPr="00E35818">
              <w:rPr>
                <w:rFonts w:cstheme="minorHAnsi"/>
                <w:i/>
              </w:rPr>
              <w:t>Manual del director de cine</w:t>
            </w:r>
            <w:r w:rsidRPr="00E35818">
              <w:rPr>
                <w:rFonts w:cstheme="minorHAnsi"/>
              </w:rPr>
              <w:t>. Ed. Libertad, Bs. As., 2007.</w:t>
            </w:r>
          </w:p>
          <w:p w:rsidR="00D91E57" w:rsidRPr="00E35818" w:rsidRDefault="00D91E57" w:rsidP="00E35818">
            <w:pPr>
              <w:pStyle w:val="Prrafodelista"/>
              <w:numPr>
                <w:ilvl w:val="0"/>
                <w:numId w:val="14"/>
              </w:numPr>
              <w:spacing w:afterLines="100" w:after="240" w:line="240" w:lineRule="auto"/>
              <w:rPr>
                <w:rFonts w:cstheme="minorHAnsi"/>
              </w:rPr>
            </w:pPr>
            <w:r w:rsidRPr="00E35818">
              <w:rPr>
                <w:rFonts w:cstheme="minorHAnsi"/>
              </w:rPr>
              <w:t xml:space="preserve">AGUILAR, Pilar (2000) </w:t>
            </w:r>
            <w:r w:rsidRPr="00E35818">
              <w:rPr>
                <w:rFonts w:cstheme="minorHAnsi"/>
                <w:i/>
              </w:rPr>
              <w:t>El manual del espectador inteligente</w:t>
            </w:r>
            <w:r w:rsidRPr="00E35818">
              <w:rPr>
                <w:rFonts w:cstheme="minorHAnsi"/>
              </w:rPr>
              <w:t xml:space="preserve">. Colección Arte. Editorial Fundamentos. </w:t>
            </w:r>
          </w:p>
          <w:p w:rsidR="00D91E57" w:rsidRPr="00E35818" w:rsidRDefault="00D91E57" w:rsidP="00E35818">
            <w:pPr>
              <w:pStyle w:val="Prrafodelista"/>
              <w:numPr>
                <w:ilvl w:val="0"/>
                <w:numId w:val="14"/>
              </w:numPr>
              <w:spacing w:afterLines="100" w:after="240" w:line="240" w:lineRule="auto"/>
              <w:rPr>
                <w:rFonts w:cstheme="minorHAnsi"/>
              </w:rPr>
            </w:pPr>
            <w:r w:rsidRPr="00E35818">
              <w:rPr>
                <w:rFonts w:cstheme="minorHAnsi"/>
              </w:rPr>
              <w:t xml:space="preserve">AUMONT, Jacques (1992) </w:t>
            </w:r>
            <w:r w:rsidRPr="00E35818">
              <w:rPr>
                <w:rFonts w:cstheme="minorHAnsi"/>
                <w:i/>
              </w:rPr>
              <w:t>La imagen</w:t>
            </w:r>
            <w:r w:rsidRPr="00E35818">
              <w:rPr>
                <w:rFonts w:cstheme="minorHAnsi"/>
              </w:rPr>
              <w:t xml:space="preserve">. Editorial Paidós, Barcelona. </w:t>
            </w:r>
          </w:p>
          <w:p w:rsidR="008159DC" w:rsidRPr="00E35818" w:rsidRDefault="00D91E57" w:rsidP="00E35818">
            <w:pPr>
              <w:spacing w:afterLines="100" w:after="240" w:line="240" w:lineRule="auto"/>
              <w:ind w:left="360"/>
              <w:rPr>
                <w:rFonts w:cstheme="minorHAnsi"/>
              </w:rPr>
            </w:pPr>
            <w:r w:rsidRPr="00E35818">
              <w:rPr>
                <w:rFonts w:cstheme="minorHAnsi"/>
              </w:rPr>
              <w:t xml:space="preserve"> </w:t>
            </w:r>
          </w:p>
        </w:tc>
      </w:tr>
    </w:tbl>
    <w:p w:rsidR="00B72EFC" w:rsidRPr="00B72EFC" w:rsidRDefault="00B72EFC" w:rsidP="0017114A">
      <w:pPr>
        <w:spacing w:afterLines="100" w:after="240" w:line="240" w:lineRule="auto"/>
        <w:rPr>
          <w:lang w:val="es-ES"/>
        </w:rPr>
      </w:pPr>
    </w:p>
    <w:sectPr w:rsidR="00B72EFC" w:rsidRPr="00B72EFC" w:rsidSect="008159DC">
      <w:footerReference w:type="default" r:id="rId9"/>
      <w:pgSz w:w="16838" w:h="11906" w:orient="landscape"/>
      <w:pgMar w:top="709" w:right="536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8A" w:rsidRDefault="00EB188A" w:rsidP="008159DC">
      <w:pPr>
        <w:spacing w:after="0" w:line="240" w:lineRule="auto"/>
      </w:pPr>
      <w:r>
        <w:separator/>
      </w:r>
    </w:p>
  </w:endnote>
  <w:endnote w:type="continuationSeparator" w:id="0">
    <w:p w:rsidR="00EB188A" w:rsidRDefault="00EB188A" w:rsidP="0081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945681"/>
      <w:docPartObj>
        <w:docPartGallery w:val="Page Numbers (Bottom of Page)"/>
        <w:docPartUnique/>
      </w:docPartObj>
    </w:sdtPr>
    <w:sdtEndPr/>
    <w:sdtContent>
      <w:p w:rsidR="008159DC" w:rsidRDefault="008159DC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A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Proce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9DC" w:rsidRPr="008159DC" w:rsidRDefault="008159DC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8159DC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8159DC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8159DC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5012D0" w:rsidRPr="005012D0">
                                <w:rPr>
                                  <w:noProof/>
                                  <w:sz w:val="24"/>
                                  <w:szCs w:val="28"/>
                                  <w:lang w:val="es-ES"/>
                                </w:rPr>
                                <w:t>1</w:t>
                              </w:r>
                              <w:r w:rsidRPr="008159DC">
                                <w:rPr>
                                  <w:sz w:val="24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Proceso alternativo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6QwwIAAM4FAAAOAAAAZHJzL2Uyb0RvYy54bWysVGFv2jAQ/T5p/8Hy9zQJOECihooSmCZ1&#10;W6VuP8AkDrHm2JntErpp/31nByi0mjRtA8ny2b679+5e7vpm3wq0Y9pwJXMcX0UYMVmqisttjr98&#10;XgczjIylsqJCSZbjJ2bwzfztm+u+y9hINUpUTCMIIk3WdzlurO2yMDRlw1pqrlTHJFzWSrfUgqm3&#10;YaVpD9FbEY6iaBL2SledViUzBk6L4RLPffy6ZqX9VNeGWSRyDNisX7VfN24N59c022raNbw8wKB/&#10;gaKlXELSU6iCWooeNX8VquWlVkbV9qpUbajqmpfMcwA2cfSCzUNDO+a5QHFMdyqT+X9hy4+7e414&#10;Bb3DSNIWWnTvq6kQFZZpSS3fKRS7QvWdyeD9Q3evHVXT3anyq0FSLRsqt2yhteobRiuA59+HFw7O&#10;MOCKNv0HVUEe+miVr9m+1q0LCNVAe9+ap1Nr2N6iEg6TeERIglEJV4TE41HiEIU0Ozp32th3TLXI&#10;bXJcC9UDLG0XBxZsoGV8Rrq7M3bwP/o5AFKtuRBeEkJeHECi4QTwgKu7c8h8h3+kUbqarWYkIKPJ&#10;KiBRUQSL9ZIEk3U8TYpxsVwW8U+XNyZZw6uKSZfmqLaY/Fk3D7ofdHLSm1GCVy6cg2T0drMUGu0o&#10;qD1Zzsa35FCls2fhJQxfRODyghKUO7odpcF6MpsGZE2SIJ1GsyCK09t0EpGUFOtLSndcsn+nhPoc&#10;pwk019P5Lbfp2P1fc6NZy0G0SPA2x7PI/dwjmjlZrmTl95ZyMezPSuHgP5cC2n1stBex0+2gf7vf&#10;7CGKE/NGVU8gZ61AbjBaYAjCplH6O0Y9DJQcm2+PVDOMxHsJn0QaE+ImkDdIMh2Boc9vNuc3VJYQ&#10;KscWo2G7tMPUeuw03zaQKfY1kmoBn1HNvZqfUQEVZ8DQ8KQOA85NpXPbv3oew/NfAAAA//8DAFBL&#10;AwQUAAYACAAAACEAGuRMndkAAAADAQAADwAAAGRycy9kb3ducmV2LnhtbEyPwU7DMBBE70j8g7VI&#10;3KgDqKENcSpEhbjS0nLexksSYa+jeNuEv8dwoZeVRjOaeVuuJu/UiYbYBTZwO8tAEdfBdtwY2L2/&#10;3CxARUG26AKTgW+KsKouL0osbBh5Q6etNCqVcCzQQCvSF1rHuiWPcRZ64uR9hsGjJDk02g44pnLv&#10;9F2W5dpjx2mhxZ6eW6q/tkdvYJ+P9bq533zs33b4qie37NdzMeb6anp6BCU0yX8YfvETOlSJ6RCO&#10;bKNyBtIj8neTt8geQB0M5Ms56KrU5+zVDwAAAP//AwBQSwECLQAUAAYACAAAACEAtoM4kv4AAADh&#10;AQAAEwAAAAAAAAAAAAAAAAAAAAAAW0NvbnRlbnRfVHlwZXNdLnhtbFBLAQItABQABgAIAAAAIQA4&#10;/SH/1gAAAJQBAAALAAAAAAAAAAAAAAAAAC8BAABfcmVscy8ucmVsc1BLAQItABQABgAIAAAAIQCk&#10;5f6QwwIAAM4FAAAOAAAAAAAAAAAAAAAAAC4CAABkcnMvZTJvRG9jLnhtbFBLAQItABQABgAIAAAA&#10;IQAa5Eyd2QAAAAMBAAAPAAAAAAAAAAAAAAAAAB0FAABkcnMvZG93bnJldi54bWxQSwUGAAAAAAQA&#10;BADzAAAAIwYAAAAA&#10;" filled="f" fillcolor="#5c83b4" stroked="f" strokecolor="#737373">
                  <v:textbox>
                    <w:txbxContent>
                      <w:p w:rsidR="008159DC" w:rsidRPr="008159DC" w:rsidRDefault="008159DC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4"/>
                            <w:szCs w:val="28"/>
                          </w:rPr>
                        </w:pPr>
                        <w:r w:rsidRPr="008159DC">
                          <w:rPr>
                            <w:sz w:val="20"/>
                          </w:rPr>
                          <w:fldChar w:fldCharType="begin"/>
                        </w:r>
                        <w:r w:rsidRPr="008159DC">
                          <w:rPr>
                            <w:sz w:val="20"/>
                          </w:rPr>
                          <w:instrText>PAGE    \* MERGEFORMAT</w:instrText>
                        </w:r>
                        <w:r w:rsidRPr="008159DC">
                          <w:rPr>
                            <w:sz w:val="20"/>
                          </w:rPr>
                          <w:fldChar w:fldCharType="separate"/>
                        </w:r>
                        <w:r w:rsidR="005012D0" w:rsidRPr="005012D0">
                          <w:rPr>
                            <w:noProof/>
                            <w:sz w:val="24"/>
                            <w:szCs w:val="28"/>
                            <w:lang w:val="es-ES"/>
                          </w:rPr>
                          <w:t>1</w:t>
                        </w:r>
                        <w:r w:rsidRPr="008159DC">
                          <w:rPr>
                            <w:sz w:val="24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8A" w:rsidRDefault="00EB188A" w:rsidP="008159DC">
      <w:pPr>
        <w:spacing w:after="0" w:line="240" w:lineRule="auto"/>
      </w:pPr>
      <w:r>
        <w:separator/>
      </w:r>
    </w:p>
  </w:footnote>
  <w:footnote w:type="continuationSeparator" w:id="0">
    <w:p w:rsidR="00EB188A" w:rsidRDefault="00EB188A" w:rsidP="0081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041"/>
    <w:multiLevelType w:val="hybridMultilevel"/>
    <w:tmpl w:val="E6C21F3E"/>
    <w:lvl w:ilvl="0" w:tplc="24FEA65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73CB8"/>
    <w:multiLevelType w:val="hybridMultilevel"/>
    <w:tmpl w:val="330A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12B61"/>
    <w:multiLevelType w:val="hybridMultilevel"/>
    <w:tmpl w:val="8C984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AC622">
      <w:numFmt w:val="bullet"/>
      <w:lvlText w:val="•"/>
      <w:lvlJc w:val="left"/>
      <w:pPr>
        <w:ind w:left="1785" w:hanging="705"/>
      </w:pPr>
      <w:rPr>
        <w:rFonts w:ascii="Calibri Light" w:eastAsiaTheme="minorHAnsi" w:hAnsi="Calibri Light" w:cs="Calibri Ligh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27116"/>
    <w:multiLevelType w:val="hybridMultilevel"/>
    <w:tmpl w:val="69D8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946D3"/>
    <w:multiLevelType w:val="hybridMultilevel"/>
    <w:tmpl w:val="A4664D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748DE"/>
    <w:multiLevelType w:val="hybridMultilevel"/>
    <w:tmpl w:val="3C9EFC6C"/>
    <w:lvl w:ilvl="0" w:tplc="2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D15E7"/>
    <w:multiLevelType w:val="hybridMultilevel"/>
    <w:tmpl w:val="D8327530"/>
    <w:lvl w:ilvl="0" w:tplc="24FEA654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67511A"/>
    <w:multiLevelType w:val="hybridMultilevel"/>
    <w:tmpl w:val="3BB4E7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675D0"/>
    <w:multiLevelType w:val="hybridMultilevel"/>
    <w:tmpl w:val="EF5065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A600E"/>
    <w:multiLevelType w:val="hybridMultilevel"/>
    <w:tmpl w:val="6D2E05F2"/>
    <w:lvl w:ilvl="0" w:tplc="24FEA65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16BBE"/>
    <w:multiLevelType w:val="hybridMultilevel"/>
    <w:tmpl w:val="66C2912E"/>
    <w:lvl w:ilvl="0" w:tplc="0C0A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1">
    <w:nsid w:val="78844208"/>
    <w:multiLevelType w:val="hybridMultilevel"/>
    <w:tmpl w:val="C85AB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D18E8"/>
    <w:multiLevelType w:val="hybridMultilevel"/>
    <w:tmpl w:val="607AAC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571D5"/>
    <w:multiLevelType w:val="hybridMultilevel"/>
    <w:tmpl w:val="8CFC3DD8"/>
    <w:lvl w:ilvl="0" w:tplc="2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EA"/>
    <w:rsid w:val="00152BB9"/>
    <w:rsid w:val="0017114A"/>
    <w:rsid w:val="001F35EA"/>
    <w:rsid w:val="00340A1F"/>
    <w:rsid w:val="003C350B"/>
    <w:rsid w:val="005012D0"/>
    <w:rsid w:val="006A120A"/>
    <w:rsid w:val="00742CE4"/>
    <w:rsid w:val="008159DC"/>
    <w:rsid w:val="00912CC2"/>
    <w:rsid w:val="009531E4"/>
    <w:rsid w:val="00B72EFC"/>
    <w:rsid w:val="00BC6A1D"/>
    <w:rsid w:val="00D91E57"/>
    <w:rsid w:val="00DE062D"/>
    <w:rsid w:val="00DF7365"/>
    <w:rsid w:val="00E21FF7"/>
    <w:rsid w:val="00E35818"/>
    <w:rsid w:val="00E7255A"/>
    <w:rsid w:val="00E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FC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2E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5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9DC"/>
  </w:style>
  <w:style w:type="paragraph" w:styleId="Piedepgina">
    <w:name w:val="footer"/>
    <w:basedOn w:val="Normal"/>
    <w:link w:val="PiedepginaCar"/>
    <w:uiPriority w:val="99"/>
    <w:unhideWhenUsed/>
    <w:rsid w:val="00815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FC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2E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5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9DC"/>
  </w:style>
  <w:style w:type="paragraph" w:styleId="Piedepgina">
    <w:name w:val="footer"/>
    <w:basedOn w:val="Normal"/>
    <w:link w:val="PiedepginaCar"/>
    <w:uiPriority w:val="99"/>
    <w:unhideWhenUsed/>
    <w:rsid w:val="00815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0563-4768-4FDB-ACFC-072108E2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landoni</dc:creator>
  <cp:lastModifiedBy>MARIA LORENA BORDON</cp:lastModifiedBy>
  <cp:revision>4</cp:revision>
  <dcterms:created xsi:type="dcterms:W3CDTF">2021-06-05T18:06:00Z</dcterms:created>
  <dcterms:modified xsi:type="dcterms:W3CDTF">2021-06-05T18:51:00Z</dcterms:modified>
</cp:coreProperties>
</file>